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jc w:val="center"/>
        <w:rPr>
          <w:b w:val="1"/>
          <w:sz w:val="40"/>
          <w:szCs w:val="40"/>
        </w:rPr>
      </w:pPr>
      <w:r w:rsidDel="00000000" w:rsidR="00000000" w:rsidRPr="00000000">
        <w:rPr>
          <w:b w:val="1"/>
          <w:sz w:val="40"/>
          <w:szCs w:val="40"/>
          <w:rtl w:val="1"/>
        </w:rPr>
        <w:t xml:space="preserve">לילך</w:t>
      </w:r>
      <w:r w:rsidDel="00000000" w:rsidR="00000000" w:rsidRPr="00000000">
        <w:rPr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sz w:val="40"/>
          <w:szCs w:val="40"/>
          <w:rtl w:val="1"/>
        </w:rPr>
        <w:t xml:space="preserve">גבאי</w:t>
      </w:r>
      <w:r w:rsidDel="00000000" w:rsidR="00000000" w:rsidRPr="00000000">
        <w:rPr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sz w:val="40"/>
          <w:szCs w:val="40"/>
          <w:rtl w:val="1"/>
        </w:rPr>
        <w:t xml:space="preserve">שזר</w:t>
      </w:r>
      <w:r w:rsidDel="00000000" w:rsidR="00000000" w:rsidRPr="00000000">
        <w:rPr>
          <w:b w:val="1"/>
          <w:sz w:val="40"/>
          <w:szCs w:val="40"/>
          <w:rtl w:val="1"/>
        </w:rPr>
        <w:t xml:space="preserve"> - </w:t>
      </w:r>
      <w:r w:rsidDel="00000000" w:rsidR="00000000" w:rsidRPr="00000000">
        <w:rPr>
          <w:b w:val="1"/>
          <w:sz w:val="40"/>
          <w:szCs w:val="40"/>
          <w:rtl w:val="0"/>
        </w:rPr>
        <w:t xml:space="preserve">Lilach</w:t>
      </w:r>
      <w:r w:rsidDel="00000000" w:rsidR="00000000" w:rsidRPr="00000000">
        <w:rPr>
          <w:b w:val="1"/>
          <w:sz w:val="40"/>
          <w:szCs w:val="40"/>
          <w:rtl w:val="0"/>
        </w:rPr>
        <w:t xml:space="preserve"> </w:t>
      </w:r>
      <w:r w:rsidDel="00000000" w:rsidR="00000000" w:rsidRPr="00000000">
        <w:rPr>
          <w:b w:val="1"/>
          <w:sz w:val="40"/>
          <w:szCs w:val="40"/>
          <w:rtl w:val="0"/>
        </w:rPr>
        <w:t xml:space="preserve">Gabay</w:t>
      </w:r>
      <w:r w:rsidDel="00000000" w:rsidR="00000000" w:rsidRPr="00000000">
        <w:rPr>
          <w:b w:val="1"/>
          <w:sz w:val="40"/>
          <w:szCs w:val="40"/>
          <w:rtl w:val="0"/>
        </w:rPr>
        <w:t xml:space="preserve"> </w:t>
      </w:r>
      <w:r w:rsidDel="00000000" w:rsidR="00000000" w:rsidRPr="00000000">
        <w:rPr>
          <w:b w:val="1"/>
          <w:sz w:val="40"/>
          <w:szCs w:val="40"/>
          <w:rtl w:val="0"/>
        </w:rPr>
        <w:t xml:space="preserve">Shazar</w:t>
      </w:r>
    </w:p>
    <w:p w:rsidR="00000000" w:rsidDel="00000000" w:rsidP="00000000" w:rsidRDefault="00000000" w:rsidRPr="00000000" w14:paraId="00000002">
      <w:pPr>
        <w:bidi w:val="1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1"/>
        </w:rPr>
        <w:t xml:space="preserve">רשפון</w:t>
      </w:r>
    </w:p>
    <w:p w:rsidR="00000000" w:rsidDel="00000000" w:rsidP="00000000" w:rsidRDefault="00000000" w:rsidRPr="00000000" w14:paraId="00000003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055-6648917 ●   lilach@digitalfairy.online</w: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-457199</wp:posOffset>
                </wp:positionH>
                <wp:positionV relativeFrom="paragraph">
                  <wp:posOffset>304800</wp:posOffset>
                </wp:positionV>
                <wp:extent cx="6324600" cy="38100"/>
                <wp:effectExtent b="0" l="0" r="0" t="0"/>
                <wp:wrapNone/>
                <wp:docPr id="1028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2188463" y="3765713"/>
                          <a:ext cx="6315075" cy="2857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5B9BD5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-457199</wp:posOffset>
                </wp:positionH>
                <wp:positionV relativeFrom="paragraph">
                  <wp:posOffset>304800</wp:posOffset>
                </wp:positionV>
                <wp:extent cx="6324600" cy="38100"/>
                <wp:effectExtent b="0" l="0" r="0" t="0"/>
                <wp:wrapNone/>
                <wp:docPr id="1028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24600" cy="38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4">
      <w:pPr>
        <w:bidi w:val="1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bidi w:val="1"/>
        <w:spacing w:after="0" w:lineRule="auto"/>
        <w:ind w:left="720" w:hanging="360"/>
        <w:rPr/>
      </w:pPr>
      <w:r w:rsidDel="00000000" w:rsidR="00000000" w:rsidRPr="00000000">
        <w:rPr>
          <w:rtl w:val="1"/>
        </w:rPr>
        <w:t xml:space="preserve">חיה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ונושמת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סושיאל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מולטיטסקרית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רצינית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יכולת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טכנית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גבוהה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וידע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הקשור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להפעלת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הליכים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דיגיטליים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וממשקים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bidi w:val="1"/>
        <w:spacing w:after="0" w:lineRule="auto"/>
        <w:ind w:left="720" w:hanging="360"/>
        <w:rPr/>
      </w:pPr>
      <w:r w:rsidDel="00000000" w:rsidR="00000000" w:rsidRPr="00000000">
        <w:rPr>
          <w:rtl w:val="1"/>
        </w:rPr>
        <w:t xml:space="preserve">בעלת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היכרות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טובה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פלטפורמות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הסושיאל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כולל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ניהול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עמודי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סושיאל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כתיבה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שיווקית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בניית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גאנטים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חודשיים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העלאת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תכנים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הקשור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לתכנון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מדיה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מא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ועד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</w:t>
      </w:r>
      <w:r w:rsidDel="00000000" w:rsidR="00000000" w:rsidRPr="00000000">
        <w:rPr>
          <w:rtl w:val="1"/>
        </w:rPr>
        <w:t xml:space="preserve">'.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bidi w:val="1"/>
        <w:spacing w:after="0" w:lineRule="auto"/>
        <w:ind w:left="720" w:hanging="360"/>
        <w:rPr/>
      </w:pPr>
      <w:r w:rsidDel="00000000" w:rsidR="00000000" w:rsidRPr="00000000">
        <w:rPr>
          <w:rtl w:val="1"/>
        </w:rPr>
        <w:t xml:space="preserve">יכולת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עיצוב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במגוון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תוכנות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גרפיות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ותוכנות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לעריכת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וידאו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bidi w:val="1"/>
        <w:ind w:left="720" w:hanging="360"/>
        <w:rPr/>
      </w:pPr>
      <w:r w:rsidDel="00000000" w:rsidR="00000000" w:rsidRPr="00000000">
        <w:rPr>
          <w:rtl w:val="1"/>
        </w:rPr>
        <w:t xml:space="preserve">מלאת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אנרגיות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חיוביות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ראש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גדול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ויצירתי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ואהבה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גדולה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לתחום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מדיה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09">
      <w:pPr>
        <w:bidi w:val="1"/>
        <w:rPr>
          <w:b w:val="1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-457199</wp:posOffset>
                </wp:positionH>
                <wp:positionV relativeFrom="paragraph">
                  <wp:posOffset>127000</wp:posOffset>
                </wp:positionV>
                <wp:extent cx="6296025" cy="22225"/>
                <wp:effectExtent b="0" l="0" r="0" t="0"/>
                <wp:wrapNone/>
                <wp:docPr id="1029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2202750" y="3773650"/>
                          <a:ext cx="6286500" cy="127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5B9BD5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-457199</wp:posOffset>
                </wp:positionH>
                <wp:positionV relativeFrom="paragraph">
                  <wp:posOffset>127000</wp:posOffset>
                </wp:positionV>
                <wp:extent cx="6296025" cy="22225"/>
                <wp:effectExtent b="0" l="0" r="0" t="0"/>
                <wp:wrapNone/>
                <wp:docPr id="1029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960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A">
      <w:pPr>
        <w:bidi w:val="1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1"/>
        </w:rPr>
        <w:t xml:space="preserve">ניסיון</w:t>
      </w:r>
      <w:r w:rsidDel="00000000" w:rsidR="00000000" w:rsidRPr="00000000">
        <w:rPr>
          <w:b w:val="1"/>
          <w:u w:val="single"/>
          <w:rtl w:val="1"/>
        </w:rPr>
        <w:t xml:space="preserve"> </w:t>
      </w:r>
      <w:r w:rsidDel="00000000" w:rsidR="00000000" w:rsidRPr="00000000">
        <w:rPr>
          <w:b w:val="1"/>
          <w:u w:val="single"/>
          <w:rtl w:val="1"/>
        </w:rPr>
        <w:t xml:space="preserve">תעסוקתי</w:t>
      </w:r>
    </w:p>
    <w:p w:rsidR="00000000" w:rsidDel="00000000" w:rsidP="00000000" w:rsidRDefault="00000000" w:rsidRPr="00000000" w14:paraId="0000000B">
      <w:pPr>
        <w:bidi w:val="1"/>
        <w:rPr/>
      </w:pPr>
      <w:r w:rsidDel="00000000" w:rsidR="00000000" w:rsidRPr="00000000">
        <w:rPr>
          <w:b w:val="1"/>
          <w:rtl w:val="0"/>
        </w:rPr>
        <w:t xml:space="preserve">2021 : </w:t>
      </w:r>
      <w:r w:rsidDel="00000000" w:rsidR="00000000" w:rsidRPr="00000000">
        <w:rPr>
          <w:rtl w:val="1"/>
        </w:rPr>
        <w:t xml:space="preserve">מנהלת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במשרד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פרסום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דיגיטלי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rtl w:val="0"/>
        </w:rPr>
        <w:t xml:space="preserve">- </w:t>
      </w:r>
      <w:r w:rsidDel="00000000" w:rsidR="00000000" w:rsidRPr="00000000">
        <w:rPr>
          <w:rtl w:val="0"/>
        </w:rPr>
        <w:t xml:space="preserve">PAPAGAY DIGITAL MARKETING</w:t>
      </w:r>
    </w:p>
    <w:p w:rsidR="00000000" w:rsidDel="00000000" w:rsidP="00000000" w:rsidRDefault="00000000" w:rsidRPr="00000000" w14:paraId="0000000C">
      <w:pPr>
        <w:bidi w:val="1"/>
        <w:rPr/>
      </w:pPr>
      <w:r w:rsidDel="00000000" w:rsidR="00000000" w:rsidRPr="00000000">
        <w:rPr>
          <w:rtl w:val="1"/>
        </w:rPr>
        <w:t xml:space="preserve">עבודה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שוטפת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המחלקות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במשרד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ניהול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לקוחות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תכנון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ובניית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אסטרטגיה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שיווקית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והוצאתה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לפועל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ind w:left="1080" w:hanging="360"/>
        <w:rPr/>
      </w:pPr>
      <w:r w:rsidDel="00000000" w:rsidR="00000000" w:rsidRPr="00000000">
        <w:rPr>
          <w:rtl w:val="1"/>
        </w:rPr>
        <w:t xml:space="preserve">בנייה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והפצת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תכנים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ומסרים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שיווקיים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ברחבי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הרשת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ind w:left="1080" w:hanging="360"/>
        <w:rPr/>
      </w:pPr>
      <w:r w:rsidDel="00000000" w:rsidR="00000000" w:rsidRPr="00000000">
        <w:rPr>
          <w:rtl w:val="1"/>
        </w:rPr>
        <w:t xml:space="preserve">העלאת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תכנים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לפלטפורמות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דיגיטליות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שונות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ind w:left="1080" w:hanging="360"/>
        <w:rPr/>
      </w:pPr>
      <w:r w:rsidDel="00000000" w:rsidR="00000000" w:rsidRPr="00000000">
        <w:rPr>
          <w:rtl w:val="1"/>
        </w:rPr>
        <w:t xml:space="preserve">בניית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גאנטים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חודשיים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ind w:left="1080" w:hanging="360"/>
        <w:rPr/>
      </w:pPr>
      <w:r w:rsidDel="00000000" w:rsidR="00000000" w:rsidRPr="00000000">
        <w:rPr>
          <w:rtl w:val="1"/>
        </w:rPr>
        <w:t xml:space="preserve">ניהול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עמודי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פייסבוק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אינסטגרם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טיק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טוק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לינקדאין</w:t>
      </w:r>
      <w:r w:rsidDel="00000000" w:rsidR="00000000" w:rsidRPr="00000000">
        <w:rPr>
          <w:rtl w:val="1"/>
        </w:rPr>
        <w:t xml:space="preserve"> 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ind w:left="1080" w:hanging="360"/>
        <w:rPr/>
      </w:pPr>
      <w:r w:rsidDel="00000000" w:rsidR="00000000" w:rsidRPr="00000000">
        <w:rPr>
          <w:rtl w:val="1"/>
        </w:rPr>
        <w:t xml:space="preserve">הובלת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קמפיינים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ואופטימיזציה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קמפיינים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בגוגל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פייסבוק</w:t>
      </w:r>
      <w:r w:rsidDel="00000000" w:rsidR="00000000" w:rsidRPr="00000000">
        <w:rPr>
          <w:rtl w:val="1"/>
        </w:rPr>
        <w:t xml:space="preserve"> , </w:t>
      </w:r>
      <w:r w:rsidDel="00000000" w:rsidR="00000000" w:rsidRPr="00000000">
        <w:rPr>
          <w:rtl w:val="1"/>
        </w:rPr>
        <w:t xml:space="preserve">אינסטגרם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2">
      <w:pPr>
        <w:bidi w:val="1"/>
        <w:rPr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rtl w:val="0"/>
        </w:rPr>
        <w:t xml:space="preserve">1996-2019: </w:t>
      </w:r>
      <w:r w:rsidDel="00000000" w:rsidR="00000000" w:rsidRPr="00000000">
        <w:rPr>
          <w:b w:val="1"/>
          <w:rtl w:val="0"/>
        </w:rPr>
        <w:t xml:space="preserve">IETV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הטלוויזיה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החינוכית</w:t>
      </w:r>
      <w:r w:rsidDel="00000000" w:rsidR="00000000" w:rsidRPr="00000000">
        <w:rPr>
          <w:b w:val="1"/>
          <w:rtl w:val="1"/>
        </w:rPr>
        <w:t xml:space="preserve">- </w:t>
      </w:r>
      <w:r w:rsidDel="00000000" w:rsidR="00000000" w:rsidRPr="00000000">
        <w:rPr>
          <w:b w:val="1"/>
          <w:rtl w:val="1"/>
        </w:rPr>
        <w:t xml:space="preserve">עורכת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וידאו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ותוכן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בכירה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13">
      <w:pPr>
        <w:bidi w:val="1"/>
        <w:spacing w:after="288" w:before="144" w:line="306" w:lineRule="auto"/>
        <w:rPr>
          <w:b w:val="1"/>
          <w:sz w:val="20"/>
          <w:szCs w:val="20"/>
        </w:rPr>
      </w:pPr>
      <w:r w:rsidDel="00000000" w:rsidR="00000000" w:rsidRPr="00000000">
        <w:rPr>
          <w:highlight w:val="white"/>
          <w:rtl w:val="1"/>
        </w:rPr>
        <w:t xml:space="preserve">ניסיון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עשיר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ומגוון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בעריכת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תוכניות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ילדים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ומבוגרים</w:t>
      </w:r>
      <w:r w:rsidDel="00000000" w:rsidR="00000000" w:rsidRPr="00000000">
        <w:rPr>
          <w:highlight w:val="white"/>
          <w:rtl w:val="1"/>
        </w:rPr>
        <w:t xml:space="preserve">, </w:t>
      </w:r>
      <w:r w:rsidDel="00000000" w:rsidR="00000000" w:rsidRPr="00000000">
        <w:rPr>
          <w:highlight w:val="white"/>
          <w:rtl w:val="1"/>
        </w:rPr>
        <w:t xml:space="preserve">אקטואליה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וחדשות</w:t>
      </w:r>
      <w:r w:rsidDel="00000000" w:rsidR="00000000" w:rsidRPr="00000000">
        <w:rPr>
          <w:highlight w:val="white"/>
          <w:rtl w:val="1"/>
        </w:rPr>
        <w:t xml:space="preserve">, </w:t>
      </w:r>
      <w:r w:rsidDel="00000000" w:rsidR="00000000" w:rsidRPr="00000000">
        <w:rPr>
          <w:highlight w:val="white"/>
          <w:rtl w:val="1"/>
        </w:rPr>
        <w:t xml:space="preserve">מוזיקה</w:t>
      </w:r>
      <w:r w:rsidDel="00000000" w:rsidR="00000000" w:rsidRPr="00000000">
        <w:rPr>
          <w:highlight w:val="white"/>
          <w:rtl w:val="1"/>
        </w:rPr>
        <w:t xml:space="preserve">, </w:t>
      </w:r>
      <w:r w:rsidDel="00000000" w:rsidR="00000000" w:rsidRPr="00000000">
        <w:rPr>
          <w:highlight w:val="white"/>
          <w:rtl w:val="1"/>
        </w:rPr>
        <w:t xml:space="preserve">ספורט</w:t>
      </w:r>
      <w:r w:rsidDel="00000000" w:rsidR="00000000" w:rsidRPr="00000000">
        <w:rPr>
          <w:highlight w:val="white"/>
          <w:rtl w:val="1"/>
        </w:rPr>
        <w:t xml:space="preserve">, </w:t>
      </w:r>
      <w:r w:rsidDel="00000000" w:rsidR="00000000" w:rsidRPr="00000000">
        <w:rPr>
          <w:highlight w:val="white"/>
          <w:rtl w:val="1"/>
        </w:rPr>
        <w:t xml:space="preserve">פרומואים</w:t>
      </w:r>
      <w:r w:rsidDel="00000000" w:rsidR="00000000" w:rsidRPr="00000000">
        <w:rPr>
          <w:highlight w:val="white"/>
          <w:rtl w:val="1"/>
        </w:rPr>
        <w:t xml:space="preserve">, </w:t>
      </w:r>
      <w:r w:rsidDel="00000000" w:rsidR="00000000" w:rsidRPr="00000000">
        <w:rPr>
          <w:highlight w:val="white"/>
          <w:rtl w:val="1"/>
        </w:rPr>
        <w:t xml:space="preserve">סרטי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דרמה</w:t>
      </w:r>
      <w:r w:rsidDel="00000000" w:rsidR="00000000" w:rsidRPr="00000000">
        <w:rPr>
          <w:highlight w:val="white"/>
          <w:rtl w:val="1"/>
        </w:rPr>
        <w:t xml:space="preserve">, </w:t>
      </w:r>
      <w:r w:rsidDel="00000000" w:rsidR="00000000" w:rsidRPr="00000000">
        <w:rPr>
          <w:highlight w:val="white"/>
          <w:rtl w:val="1"/>
        </w:rPr>
        <w:t xml:space="preserve">סרטים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תיעודיים</w:t>
      </w:r>
      <w:r w:rsidDel="00000000" w:rsidR="00000000" w:rsidRPr="00000000">
        <w:rPr>
          <w:highlight w:val="white"/>
          <w:rtl w:val="1"/>
        </w:rPr>
        <w:t xml:space="preserve">, </w:t>
      </w:r>
      <w:r w:rsidDel="00000000" w:rsidR="00000000" w:rsidRPr="00000000">
        <w:rPr>
          <w:highlight w:val="white"/>
          <w:rtl w:val="1"/>
        </w:rPr>
        <w:t xml:space="preserve">סדרות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ועוד</w:t>
      </w:r>
      <w:r w:rsidDel="00000000" w:rsidR="00000000" w:rsidRPr="00000000">
        <w:rPr>
          <w:highlight w:val="whit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bidi w:val="1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1"/>
        </w:rPr>
        <w:t xml:space="preserve">השכלה</w:t>
      </w:r>
    </w:p>
    <w:p w:rsidR="00000000" w:rsidDel="00000000" w:rsidP="00000000" w:rsidRDefault="00000000" w:rsidRPr="00000000" w14:paraId="00000015">
      <w:pPr>
        <w:bidi w:val="1"/>
        <w:rPr/>
      </w:pPr>
      <w:r w:rsidDel="00000000" w:rsidR="00000000" w:rsidRPr="00000000">
        <w:rPr>
          <w:rtl w:val="1"/>
        </w:rPr>
        <w:t xml:space="preserve">בוגרת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קורס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ניהול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קמפיינים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ומדיה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חברתית</w:t>
      </w:r>
      <w:r w:rsidDel="00000000" w:rsidR="00000000" w:rsidRPr="00000000">
        <w:rPr>
          <w:rtl w:val="1"/>
        </w:rPr>
        <w:t xml:space="preserve"> - </w:t>
      </w:r>
      <w:r w:rsidDel="00000000" w:rsidR="00000000" w:rsidRPr="00000000">
        <w:rPr>
          <w:rtl w:val="1"/>
        </w:rPr>
        <w:t xml:space="preserve">מכללת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השרון</w:t>
      </w:r>
      <w:r w:rsidDel="00000000" w:rsidR="00000000" w:rsidRPr="00000000">
        <w:rPr>
          <w:rtl w:val="1"/>
        </w:rPr>
        <w:t xml:space="preserve"> , </w:t>
      </w:r>
      <w:r w:rsidDel="00000000" w:rsidR="00000000" w:rsidRPr="00000000">
        <w:rPr>
          <w:rtl w:val="1"/>
        </w:rPr>
        <w:t xml:space="preserve">כפר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סבא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6">
      <w:pPr>
        <w:bidi w:val="1"/>
        <w:rPr/>
      </w:pPr>
      <w:r w:rsidDel="00000000" w:rsidR="00000000" w:rsidRPr="00000000">
        <w:rPr>
          <w:rtl w:val="1"/>
        </w:rPr>
        <w:t xml:space="preserve">מהנדסת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מערכות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קולנוע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וטלוויזיה</w:t>
      </w:r>
      <w:r w:rsidDel="00000000" w:rsidR="00000000" w:rsidRPr="00000000">
        <w:rPr>
          <w:rtl w:val="1"/>
        </w:rPr>
        <w:t xml:space="preserve"> - </w:t>
      </w:r>
      <w:r w:rsidDel="00000000" w:rsidR="00000000" w:rsidRPr="00000000">
        <w:rPr>
          <w:rtl w:val="1"/>
        </w:rPr>
        <w:t xml:space="preserve">מכללת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הדסה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ירושלים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7">
      <w:pPr>
        <w:bidi w:val="1"/>
        <w:spacing w:after="288" w:before="144" w:line="306" w:lineRule="auto"/>
        <w:rPr/>
      </w:pPr>
      <w:r w:rsidDel="00000000" w:rsidR="00000000" w:rsidRPr="00000000">
        <w:rPr>
          <w:sz w:val="24"/>
          <w:szCs w:val="24"/>
          <w:highlight w:val="white"/>
          <w:rtl w:val="1"/>
        </w:rPr>
        <w:t xml:space="preserve">קורס</w:t>
      </w:r>
      <w:r w:rsidDel="00000000" w:rsidR="00000000" w:rsidRPr="00000000">
        <w:rPr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sz w:val="24"/>
          <w:szCs w:val="24"/>
          <w:highlight w:val="white"/>
          <w:rtl w:val="1"/>
        </w:rPr>
        <w:t xml:space="preserve">ייעודי</w:t>
      </w:r>
      <w:r w:rsidDel="00000000" w:rsidR="00000000" w:rsidRPr="00000000">
        <w:rPr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sz w:val="24"/>
          <w:szCs w:val="24"/>
          <w:highlight w:val="white"/>
          <w:rtl w:val="1"/>
        </w:rPr>
        <w:t xml:space="preserve">לעורכים</w:t>
      </w:r>
      <w:r w:rsidDel="00000000" w:rsidR="00000000" w:rsidRPr="00000000">
        <w:rPr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sz w:val="24"/>
          <w:szCs w:val="24"/>
          <w:highlight w:val="white"/>
          <w:rtl w:val="1"/>
        </w:rPr>
        <w:t xml:space="preserve">בחברת</w:t>
      </w:r>
      <w:r w:rsidDel="00000000" w:rsidR="00000000" w:rsidRPr="00000000">
        <w:rPr>
          <w:sz w:val="24"/>
          <w:szCs w:val="24"/>
          <w:highlight w:val="white"/>
          <w:rtl w:val="1"/>
        </w:rPr>
        <w:t xml:space="preserve"> "</w:t>
      </w:r>
      <w:r w:rsidDel="00000000" w:rsidR="00000000" w:rsidRPr="00000000">
        <w:rPr>
          <w:sz w:val="24"/>
          <w:szCs w:val="24"/>
          <w:highlight w:val="white"/>
          <w:rtl w:val="1"/>
        </w:rPr>
        <w:t xml:space="preserve">מנטור</w:t>
      </w:r>
      <w:r w:rsidDel="00000000" w:rsidR="00000000" w:rsidRPr="00000000">
        <w:rPr>
          <w:sz w:val="24"/>
          <w:szCs w:val="24"/>
          <w:highlight w:val="white"/>
          <w:rtl w:val="1"/>
        </w:rPr>
        <w:t xml:space="preserve">" </w:t>
      </w:r>
      <w:r w:rsidDel="00000000" w:rsidR="00000000" w:rsidRPr="00000000">
        <w:rPr>
          <w:sz w:val="24"/>
          <w:szCs w:val="24"/>
          <w:highlight w:val="white"/>
          <w:rtl w:val="1"/>
        </w:rPr>
        <w:t xml:space="preserve">בתוכנות</w:t>
      </w:r>
      <w:r w:rsidDel="00000000" w:rsidR="00000000" w:rsidRPr="00000000">
        <w:rPr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premiere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,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after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effects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,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photoshop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,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audition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bidi w:val="1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1"/>
        </w:rPr>
        <w:t xml:space="preserve">שירות</w:t>
      </w:r>
      <w:r w:rsidDel="00000000" w:rsidR="00000000" w:rsidRPr="00000000">
        <w:rPr>
          <w:b w:val="1"/>
          <w:u w:val="single"/>
          <w:rtl w:val="1"/>
        </w:rPr>
        <w:t xml:space="preserve"> </w:t>
      </w:r>
      <w:r w:rsidDel="00000000" w:rsidR="00000000" w:rsidRPr="00000000">
        <w:rPr>
          <w:b w:val="1"/>
          <w:u w:val="single"/>
          <w:rtl w:val="1"/>
        </w:rPr>
        <w:t xml:space="preserve">צבאי</w:t>
      </w:r>
    </w:p>
    <w:p w:rsidR="00000000" w:rsidDel="00000000" w:rsidP="00000000" w:rsidRDefault="00000000" w:rsidRPr="00000000" w14:paraId="00000019">
      <w:pPr>
        <w:bidi w:val="1"/>
        <w:rPr/>
      </w:pPr>
      <w:r w:rsidDel="00000000" w:rsidR="00000000" w:rsidRPr="00000000">
        <w:rPr>
          <w:rtl w:val="1"/>
        </w:rPr>
        <w:t xml:space="preserve">שירות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צבאי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כסמלת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מבצעים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בחיל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האוויר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A">
      <w:pPr>
        <w:bidi w:val="1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u w:val="single"/>
          <w:rtl w:val="1"/>
        </w:rPr>
        <w:t xml:space="preserve">מיומנויות</w:t>
      </w:r>
      <w:r w:rsidDel="00000000" w:rsidR="00000000" w:rsidRPr="00000000">
        <w:rPr>
          <w:b w:val="1"/>
          <w:u w:val="single"/>
          <w:rtl w:val="1"/>
        </w:rPr>
        <w:t xml:space="preserve"> </w:t>
      </w:r>
      <w:r w:rsidDel="00000000" w:rsidR="00000000" w:rsidRPr="00000000">
        <w:rPr>
          <w:b w:val="1"/>
          <w:u w:val="single"/>
          <w:rtl w:val="1"/>
        </w:rPr>
        <w:t xml:space="preserve">טכנולוגיות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sz w:val="24"/>
          <w:szCs w:val="24"/>
          <w:highlight w:val="white"/>
          <w:rtl w:val="1"/>
        </w:rPr>
        <w:t xml:space="preserve">נוספות</w:t>
      </w:r>
    </w:p>
    <w:p w:rsidR="00000000" w:rsidDel="00000000" w:rsidP="00000000" w:rsidRDefault="00000000" w:rsidRPr="00000000" w14:paraId="0000001B">
      <w:pPr>
        <w:bidi w:val="1"/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pre production </w:t>
      </w:r>
      <w:r w:rsidDel="00000000" w:rsidR="00000000" w:rsidRPr="00000000">
        <w:rPr>
          <w:sz w:val="24"/>
          <w:szCs w:val="24"/>
          <w:rtl w:val="0"/>
        </w:rPr>
        <w:t xml:space="preserve">,Offline / Online  ,. post production</w:t>
      </w:r>
    </w:p>
    <w:p w:rsidR="00000000" w:rsidDel="00000000" w:rsidP="00000000" w:rsidRDefault="00000000" w:rsidRPr="00000000" w14:paraId="0000001C">
      <w:pPr>
        <w:bidi w:val="1"/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canva , TRELLO. AVID' , ADOBE, PREMIEREA</w:t>
      </w:r>
    </w:p>
    <w:p w:rsidR="00000000" w:rsidDel="00000000" w:rsidP="00000000" w:rsidRDefault="00000000" w:rsidRPr="00000000" w14:paraId="0000001D">
      <w:pPr>
        <w:bidi w:val="1"/>
        <w:spacing w:after="0" w:line="24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bidi w:val="1"/>
        <w:spacing w:after="0" w:line="240" w:lineRule="auto"/>
        <w:rPr/>
      </w:pPr>
      <w:r w:rsidDel="00000000" w:rsidR="00000000" w:rsidRPr="00000000">
        <w:rPr>
          <w:b w:val="1"/>
          <w:sz w:val="24"/>
          <w:szCs w:val="24"/>
          <w:rtl w:val="1"/>
        </w:rPr>
        <w:t xml:space="preserve">שפות</w:t>
      </w:r>
      <w:r w:rsidDel="00000000" w:rsidR="00000000" w:rsidRPr="00000000">
        <w:rPr>
          <w:b w:val="1"/>
          <w:sz w:val="24"/>
          <w:szCs w:val="24"/>
          <w:rtl w:val="1"/>
        </w:rPr>
        <w:t xml:space="preserve">- </w:t>
      </w:r>
      <w:r w:rsidDel="00000000" w:rsidR="00000000" w:rsidRPr="00000000">
        <w:rPr>
          <w:sz w:val="24"/>
          <w:szCs w:val="24"/>
          <w:rtl w:val="1"/>
        </w:rPr>
        <w:t xml:space="preserve">עברית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מעולה</w:t>
      </w:r>
      <w:r w:rsidDel="00000000" w:rsidR="00000000" w:rsidRPr="00000000">
        <w:rPr>
          <w:sz w:val="24"/>
          <w:szCs w:val="24"/>
          <w:rtl w:val="1"/>
        </w:rPr>
        <w:t xml:space="preserve">|</w:t>
      </w:r>
      <w:r w:rsidDel="00000000" w:rsidR="00000000" w:rsidRPr="00000000">
        <w:rPr>
          <w:sz w:val="24"/>
          <w:szCs w:val="24"/>
          <w:rtl w:val="1"/>
        </w:rPr>
        <w:t xml:space="preserve">אנגלית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טובה</w:t>
      </w:r>
      <w:r w:rsidDel="00000000" w:rsidR="00000000" w:rsidRPr="00000000">
        <w:rPr>
          <w:sz w:val="24"/>
          <w:szCs w:val="24"/>
          <w:rtl w:val="1"/>
        </w:rPr>
        <w:t xml:space="preserve">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       </w:t>
      </w:r>
    </w:p>
    <w:p w:rsidR="00000000" w:rsidDel="00000000" w:rsidP="00000000" w:rsidRDefault="00000000" w:rsidRPr="00000000" w14:paraId="0000001F">
      <w:pPr>
        <w:bidi w:val="1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bidi w:val="1"/>
        <w:ind w:left="360" w:firstLine="0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tyle0" w:default="1">
    <w:name w:val="Normal"/>
    <w:next w:val="style0"/>
    <w:qFormat w:val="1"/>
    <w:pPr/>
  </w:style>
  <w:style w:type="paragraph" w:styleId="style1">
    <w:name w:val="heading 1"/>
    <w:basedOn w:val="style0"/>
    <w:next w:val="style0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style2">
    <w:name w:val="heading 2"/>
    <w:basedOn w:val="style0"/>
    <w:next w:val="style0"/>
    <w:uiPriority w:val="9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style3">
    <w:name w:val="heading 3"/>
    <w:basedOn w:val="style0"/>
    <w:next w:val="style0"/>
    <w:uiPriority w:val="9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style4">
    <w:name w:val="heading 4"/>
    <w:basedOn w:val="style0"/>
    <w:next w:val="style0"/>
    <w:uiPriority w:val="9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style5">
    <w:name w:val="heading 5"/>
    <w:basedOn w:val="style0"/>
    <w:next w:val="style0"/>
    <w:uiPriority w:val="9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style6">
    <w:name w:val="heading 6"/>
    <w:basedOn w:val="style0"/>
    <w:next w:val="style0"/>
    <w:uiPriority w:val="9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style65" w:default="1">
    <w:name w:val="Default Paragraph Font"/>
    <w:next w:val="style65"/>
    <w:uiPriority w:val="1"/>
  </w:style>
  <w:style w:type="table" w:styleId="style105" w:default="1">
    <w:name w:val="Normal Table"/>
    <w:next w:val="style105"/>
    <w:uiPriority w:val="99"/>
    <w:pPr/>
    <w:rPr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tcBorders/>
    </w:tcPr>
  </w:style>
  <w:style w:type="numbering" w:styleId="style107" w:default="1">
    <w:name w:val="No List"/>
    <w:next w:val="style107"/>
    <w:uiPriority w:val="99"/>
    <w:pPr/>
  </w:style>
  <w:style w:type="table" w:styleId="style4097" w:customStyle="1">
    <w:name w:val="Table Normal"/>
    <w:next w:val="style4097"/>
    <w:pPr/>
    <w:rPr/>
    <w:tblPr>
      <w:tblCellMar>
        <w:top w:w="0.0" w:type="dxa"/>
        <w:left w:w="0.0" w:type="dxa"/>
        <w:bottom w:w="0.0" w:type="dxa"/>
        <w:right w:w="0.0" w:type="dxa"/>
      </w:tblCellMar>
    </w:tblPr>
    <w:tcPr>
      <w:tcBorders/>
    </w:tcPr>
  </w:style>
  <w:style w:type="paragraph" w:styleId="style62">
    <w:name w:val="Title"/>
    <w:basedOn w:val="style0"/>
    <w:next w:val="style0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tyle179">
    <w:name w:val="List Paragraph"/>
    <w:basedOn w:val="style0"/>
    <w:next w:val="style179"/>
    <w:uiPriority w:val="34"/>
    <w:qFormat w:val="1"/>
    <w:pPr>
      <w:ind w:left="720"/>
      <w:contextualSpacing w:val="1"/>
    </w:pPr>
    <w:rPr/>
  </w:style>
  <w:style w:type="paragraph" w:styleId="style74">
    <w:name w:val="Subtitle"/>
    <w:basedOn w:val="style0"/>
    <w:next w:val="style0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3BkQxQYczZm/lyQnM0BhfdncNww==">AMUW2mVQxFLKKXk4mvqG/XOLh7AXUsSW1R4mEXGA/xW7hnY6ubyDn3fsKFijImiPg/2d97q0m1TYMbwimfmW1cpZU7ELO/TBw49nMqdy37hXRXSNIAIOJX31CCYTIPorYzVRz47y8RBYA46Wr77RzAp2cHhhb1I5pVCK6V3YGNAYwhkz4UcO/WCFlDPG7CSI0E0ktlrHOYw0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2021-10-19T21:58:00Z</dcterms:created>
  <dc:creator>מיכל זוהר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1654359923</vt:i4>
  </property>
  <property fmtid="{D5CDD505-2E9C-101B-9397-08002B2CF9AE}" pid="3" name="_NewReviewCycle">
    <vt:lpwstr/>
  </property>
  <property fmtid="{D5CDD505-2E9C-101B-9397-08002B2CF9AE}" pid="4" name="_EmailSubject">
    <vt:lpwstr>שמואל ודנה - קו"ח עבור משרת "מעגלי תעסוקה" בעיר לוד</vt:lpwstr>
  </property>
  <property fmtid="{D5CDD505-2E9C-101B-9397-08002B2CF9AE}" pid="5" name="_AuthorEmail">
    <vt:lpwstr>galitTs@itevet.org</vt:lpwstr>
  </property>
  <property fmtid="{D5CDD505-2E9C-101B-9397-08002B2CF9AE}" pid="6" name="_AuthorEmailDisplayName">
    <vt:lpwstr>גלית צרפתי ששון</vt:lpwstr>
  </property>
  <property fmtid="{D5CDD505-2E9C-101B-9397-08002B2CF9AE}" pid="7" name="_PreviousAdHocReviewCycleID">
    <vt:i4>1654359923</vt:i4>
  </property>
  <property fmtid="{D5CDD505-2E9C-101B-9397-08002B2CF9AE}" pid="8" name="_ReviewingToolsShownOnce">
    <vt:lpwstr/>
  </property>
</Properties>
</file>