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094E" w:rsidRPr="001E52ED" w:rsidRDefault="005D60E6" w:rsidP="001E52ED">
      <w:pPr>
        <w:jc w:val="both"/>
        <w:rPr>
          <w:sz w:val="48"/>
          <w:szCs w:val="48"/>
          <w:lang w:val="fr-FR"/>
        </w:rPr>
      </w:pPr>
      <w:r w:rsidRPr="00E5094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3B8F" wp14:editId="4CB29BD0">
                <wp:simplePos x="0" y="0"/>
                <wp:positionH relativeFrom="column">
                  <wp:posOffset>4940300</wp:posOffset>
                </wp:positionH>
                <wp:positionV relativeFrom="paragraph">
                  <wp:posOffset>1962785</wp:posOffset>
                </wp:positionV>
                <wp:extent cx="1879600" cy="1403985"/>
                <wp:effectExtent l="0" t="0" r="2540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4E" w:rsidRPr="005D60E6" w:rsidRDefault="00E5094E">
                            <w:pPr>
                              <w:rPr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E6">
                              <w:rPr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9pt;margin-top:154.55pt;width:14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" fillcolor="white [3201]" strokecolor="#4f81bd [3204]" strokeweight="2pt">
                <v:textbox style="mso-fit-shape-to-text:t">
                  <w:txbxContent>
                    <w:p w:rsidR="00E5094E" w:rsidRPr="005D60E6" w:rsidRDefault="00E5094E">
                      <w:pPr>
                        <w:rPr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5D60E6">
                        <w:rPr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REMAX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5094E">
        <w:rPr>
          <w:noProof/>
          <w:color w:val="E5B8B7" w:themeColor="accent2" w:themeTint="66"/>
          <w:lang w:eastAsia="fr-CA"/>
        </w:rPr>
        <w:drawing>
          <wp:anchor distT="0" distB="0" distL="114300" distR="114300" simplePos="0" relativeHeight="251658240" behindDoc="1" locked="0" layoutInCell="1" allowOverlap="1" wp14:anchorId="1A7E0F93" wp14:editId="712831D9">
            <wp:simplePos x="0" y="0"/>
            <wp:positionH relativeFrom="column">
              <wp:posOffset>-78740</wp:posOffset>
            </wp:positionH>
            <wp:positionV relativeFrom="paragraph">
              <wp:posOffset>-193040</wp:posOffset>
            </wp:positionV>
            <wp:extent cx="10190480" cy="7142480"/>
            <wp:effectExtent l="38100" t="57150" r="39370" b="3937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04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1580C" wp14:editId="5DEB847F">
                <wp:simplePos x="0" y="0"/>
                <wp:positionH relativeFrom="column">
                  <wp:posOffset>1838960</wp:posOffset>
                </wp:positionH>
                <wp:positionV relativeFrom="paragraph">
                  <wp:posOffset>-71120</wp:posOffset>
                </wp:positionV>
                <wp:extent cx="5608320" cy="711200"/>
                <wp:effectExtent l="57150" t="38100" r="68580" b="1079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711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AC2" w:rsidRDefault="001E52ED" w:rsidP="001E5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Volume de ventes résidentielles </w:t>
                            </w:r>
                            <w:r w:rsidR="006F3B8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="00951BD3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="00B1014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 w:rsidR="00BB6BE7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014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juin</w:t>
                            </w:r>
                            <w:r w:rsidR="00472D3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1E52ED" w:rsidRPr="00DC7C23" w:rsidRDefault="001E52ED" w:rsidP="001E5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Grande région de Brome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Missisquoi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144.8pt;margin-top:-5.6pt;width:441.6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" fillcolor="#403152" stroked="f">
                <v:shadow on="t" color="black" opacity="20971f" offset="0,2.2pt"/>
                <v:path arrowok="t"/>
                <v:textbox>
                  <w:txbxContent>
                    <w:p w:rsidR="00156AC2" w:rsidRDefault="001E52ED" w:rsidP="001E5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Volume de ventes résidentielles </w:t>
                      </w:r>
                      <w:r w:rsidR="006F3B8B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au </w:t>
                      </w:r>
                      <w:r w:rsidR="00951BD3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="00B10140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0</w:t>
                      </w:r>
                      <w:r w:rsidR="00BB6BE7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B10140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juin</w:t>
                      </w:r>
                      <w:r w:rsidR="00472D30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1E52ED" w:rsidRPr="00DC7C23" w:rsidRDefault="001E52ED" w:rsidP="001E5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Grande région de Brome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Missisquoi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52ED" w:rsidRPr="001E52ED"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6E88F" wp14:editId="4E54896B">
                <wp:simplePos x="0" y="0"/>
                <wp:positionH relativeFrom="column">
                  <wp:posOffset>37465</wp:posOffset>
                </wp:positionH>
                <wp:positionV relativeFrom="paragraph">
                  <wp:posOffset>6563360</wp:posOffset>
                </wp:positionV>
                <wp:extent cx="2374265" cy="1403985"/>
                <wp:effectExtent l="57150" t="38100" r="70485" b="1098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52ED" w:rsidRPr="001E52ED" w:rsidRDefault="001E52ED">
                            <w:pPr>
                              <w:rPr>
                                <w:b/>
                              </w:rPr>
                            </w:pPr>
                            <w:r w:rsidRPr="001E52ED">
                              <w:rPr>
                                <w:b/>
                              </w:rPr>
                              <w:t xml:space="preserve">Source : </w:t>
                            </w:r>
                            <w:r w:rsidR="00B26178">
                              <w:rPr>
                                <w:b/>
                              </w:rPr>
                              <w:t>CENTRIS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95pt;margin-top:516.8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" fillcolor="#d8d8d8 [2732]" stroked="f">
                <v:shadow on="t" color="black" opacity="20971f" offset="0,2.2pt"/>
                <v:textbox style="mso-fit-shape-to-text:t">
                  <w:txbxContent>
                    <w:p w:rsidR="001E52ED" w:rsidRPr="001E52ED" w:rsidRDefault="001E52ED">
                      <w:pPr>
                        <w:rPr>
                          <w:b/>
                        </w:rPr>
                      </w:pPr>
                      <w:r w:rsidRPr="001E52ED">
                        <w:rPr>
                          <w:b/>
                        </w:rPr>
                        <w:t xml:space="preserve">Source : </w:t>
                      </w:r>
                      <w:r w:rsidR="00B26178">
                        <w:rPr>
                          <w:b/>
                        </w:rPr>
                        <w:t>CENTRIS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094E" w:rsidRPr="001E52ED" w:rsidSect="001E5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E"/>
    <w:rsid w:val="000174A5"/>
    <w:rsid w:val="000248C1"/>
    <w:rsid w:val="00025608"/>
    <w:rsid w:val="000401B7"/>
    <w:rsid w:val="000526FC"/>
    <w:rsid w:val="000F22E6"/>
    <w:rsid w:val="00121484"/>
    <w:rsid w:val="0013092C"/>
    <w:rsid w:val="0014250A"/>
    <w:rsid w:val="0014419D"/>
    <w:rsid w:val="00156AC2"/>
    <w:rsid w:val="001710AC"/>
    <w:rsid w:val="00173E04"/>
    <w:rsid w:val="001A5BB5"/>
    <w:rsid w:val="001B0C20"/>
    <w:rsid w:val="001D5057"/>
    <w:rsid w:val="001E52ED"/>
    <w:rsid w:val="001E5DC4"/>
    <w:rsid w:val="001E6C37"/>
    <w:rsid w:val="0020430B"/>
    <w:rsid w:val="002503B0"/>
    <w:rsid w:val="00263EDA"/>
    <w:rsid w:val="002701CF"/>
    <w:rsid w:val="002C3D8A"/>
    <w:rsid w:val="002F4682"/>
    <w:rsid w:val="003127E8"/>
    <w:rsid w:val="0031363B"/>
    <w:rsid w:val="00317F1C"/>
    <w:rsid w:val="00347E1A"/>
    <w:rsid w:val="00382867"/>
    <w:rsid w:val="003B4B16"/>
    <w:rsid w:val="00450AFC"/>
    <w:rsid w:val="00472D30"/>
    <w:rsid w:val="00482331"/>
    <w:rsid w:val="004D372F"/>
    <w:rsid w:val="00500882"/>
    <w:rsid w:val="00511D4A"/>
    <w:rsid w:val="005322B4"/>
    <w:rsid w:val="00573E2B"/>
    <w:rsid w:val="005B36FD"/>
    <w:rsid w:val="005D1560"/>
    <w:rsid w:val="005D60E6"/>
    <w:rsid w:val="006639ED"/>
    <w:rsid w:val="0067315C"/>
    <w:rsid w:val="0068727A"/>
    <w:rsid w:val="00695187"/>
    <w:rsid w:val="006F3B8B"/>
    <w:rsid w:val="007020EA"/>
    <w:rsid w:val="007173C6"/>
    <w:rsid w:val="00756B8B"/>
    <w:rsid w:val="007D5CEB"/>
    <w:rsid w:val="007F2E6B"/>
    <w:rsid w:val="0080638B"/>
    <w:rsid w:val="00847468"/>
    <w:rsid w:val="008D2F4B"/>
    <w:rsid w:val="00951BD3"/>
    <w:rsid w:val="009C6034"/>
    <w:rsid w:val="009C6572"/>
    <w:rsid w:val="009F74D0"/>
    <w:rsid w:val="00A01485"/>
    <w:rsid w:val="00A34B13"/>
    <w:rsid w:val="00A6537C"/>
    <w:rsid w:val="00AC2E07"/>
    <w:rsid w:val="00AF1FDC"/>
    <w:rsid w:val="00B10140"/>
    <w:rsid w:val="00B12537"/>
    <w:rsid w:val="00B170A4"/>
    <w:rsid w:val="00B26178"/>
    <w:rsid w:val="00BB6BE7"/>
    <w:rsid w:val="00BD49EF"/>
    <w:rsid w:val="00BE3105"/>
    <w:rsid w:val="00BF1C91"/>
    <w:rsid w:val="00C1414D"/>
    <w:rsid w:val="00C7490C"/>
    <w:rsid w:val="00C82933"/>
    <w:rsid w:val="00C9143C"/>
    <w:rsid w:val="00CA45CA"/>
    <w:rsid w:val="00CB63BC"/>
    <w:rsid w:val="00CC008B"/>
    <w:rsid w:val="00CC65DF"/>
    <w:rsid w:val="00CD3DDB"/>
    <w:rsid w:val="00CF490F"/>
    <w:rsid w:val="00D25269"/>
    <w:rsid w:val="00DC2638"/>
    <w:rsid w:val="00DD2471"/>
    <w:rsid w:val="00DF3D8C"/>
    <w:rsid w:val="00E00511"/>
    <w:rsid w:val="00E15188"/>
    <w:rsid w:val="00E44532"/>
    <w:rsid w:val="00E5094E"/>
    <w:rsid w:val="00EB5F1A"/>
    <w:rsid w:val="00F134AC"/>
    <w:rsid w:val="00F25144"/>
    <w:rsid w:val="00F5281D"/>
    <w:rsid w:val="00F61BAF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B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94E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1E52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B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94E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1E52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11475416270874"/>
          <c:y val="0.12202380952380951"/>
          <c:w val="0.53265204386839482"/>
          <c:h val="0.79501488095238093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explosion val="5"/>
            <c:spPr>
              <a:solidFill>
                <a:srgbClr val="C0000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5"/>
            <c:bubble3D val="0"/>
            <c:spPr>
              <a:solidFill>
                <a:schemeClr val="tx1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6"/>
            <c:bubble3D val="0"/>
            <c:spPr>
              <a:solidFill>
                <a:srgbClr val="FFFF0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Pt>
            <c:idx val="7"/>
            <c:bubble3D val="0"/>
            <c:spPr>
              <a:solidFill>
                <a:srgbClr val="7030A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-0.22372768865238479"/>
                  <c:y val="0.13767982738812459"/>
                </c:manualLayout>
              </c:layout>
              <c:tx>
                <c:rich>
                  <a:bodyPr/>
                  <a:lstStyle/>
                  <a:p>
                    <a:r>
                      <a:rPr lang="en-US" sz="3600" b="1" cap="none" spc="0">
                        <a:ln w="450" cmpd="sng">
                          <a:solidFill>
                            <a:schemeClr val="accent1">
                              <a:satMod val="190000"/>
                              <a:alpha val="55000"/>
                            </a:schemeClr>
                          </a:solidFill>
                          <a:prstDash val="solid"/>
                        </a:ln>
                        <a:solidFill>
                          <a:schemeClr val="accent1">
                            <a:satMod val="200000"/>
                            <a:tint val="3000"/>
                          </a:schemeClr>
                        </a:solidFill>
                        <a:effectLst>
                          <a:innerShdw blurRad="101600" dist="76200" dir="5400000">
                            <a:schemeClr val="accent1">
                              <a:satMod val="190000"/>
                              <a:tint val="100000"/>
                              <a:alpha val="74000"/>
                            </a:schemeClr>
                          </a:innerShdw>
                        </a:effectLst>
                      </a:rPr>
                      <a:t>43,37 %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fr-FR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Feuil1!$A$2:$A$9</c:f>
              <c:strCache>
                <c:ptCount val="8"/>
                <c:pt idx="0">
                  <c:v>Remax</c:v>
                </c:pt>
                <c:pt idx="1">
                  <c:v>Via Capitale</c:v>
                </c:pt>
                <c:pt idx="2">
                  <c:v>Proprio Direct</c:v>
                </c:pt>
                <c:pt idx="3">
                  <c:v>Royal Lepage</c:v>
                </c:pt>
                <c:pt idx="4">
                  <c:v>Groupe Sutton</c:v>
                </c:pt>
                <c:pt idx="5">
                  <c:v>Libre Service</c:v>
                </c:pt>
                <c:pt idx="6">
                  <c:v>Century 21</c:v>
                </c:pt>
                <c:pt idx="7">
                  <c:v>Autres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43.37</c:v>
                </c:pt>
                <c:pt idx="1">
                  <c:v>6.93</c:v>
                </c:pt>
                <c:pt idx="2" formatCode="0.00">
                  <c:v>12.53</c:v>
                </c:pt>
                <c:pt idx="3">
                  <c:v>8.74</c:v>
                </c:pt>
                <c:pt idx="4">
                  <c:v>8.2100000000000009</c:v>
                </c:pt>
                <c:pt idx="5">
                  <c:v>0</c:v>
                </c:pt>
                <c:pt idx="6">
                  <c:v>2.17</c:v>
                </c:pt>
                <c:pt idx="7">
                  <c:v>18.04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>
        <a:lumMod val="85000"/>
      </a:schemeClr>
    </a:solidFill>
    <a:ln>
      <a:solidFill>
        <a:srgbClr val="FF0000"/>
      </a:solidFill>
    </a:ln>
    <a:scene3d>
      <a:camera prst="orthographicFront"/>
      <a:lightRig rig="threePt" dir="t"/>
    </a:scene3d>
    <a:sp3d>
      <a:bevelT w="190500" h="38100"/>
    </a:sp3d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</cdr:x>
      <cdr:y>0.82521</cdr:y>
    </cdr:from>
    <cdr:to>
      <cdr:x>0.99078</cdr:x>
      <cdr:y>0.98924</cdr:y>
    </cdr:to>
    <cdr:pic>
      <cdr:nvPicPr>
        <cdr:cNvPr id="2" name="Imag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439011" y="5894064"/>
          <a:ext cx="2657474" cy="117158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44450" dist="27940" dir="5400000" algn="ctr">
            <a:srgbClr val="000000">
              <a:alpha val="32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balanced" dir="t">
            <a:rot lat="0" lon="0" rev="8700000"/>
          </a:lightRig>
        </a:scene3d>
        <a:sp3d xmlns:a="http://schemas.openxmlformats.org/drawingml/2006/main">
          <a:bevelT w="190500" h="38100"/>
        </a:sp3d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Ventes - Remax Granby</cp:lastModifiedBy>
  <cp:revision>3</cp:revision>
  <cp:lastPrinted>2016-01-26T17:03:00Z</cp:lastPrinted>
  <dcterms:created xsi:type="dcterms:W3CDTF">2016-08-22T14:16:00Z</dcterms:created>
  <dcterms:modified xsi:type="dcterms:W3CDTF">2016-08-22T14:17:00Z</dcterms:modified>
</cp:coreProperties>
</file>