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B0D2" w14:textId="77777777" w:rsidR="00094806" w:rsidRPr="00DE53D4" w:rsidRDefault="00094806" w:rsidP="00094806">
      <w:pPr>
        <w:jc w:val="center"/>
        <w:rPr>
          <w:rFonts w:cs="Times New Roman"/>
          <w:b/>
          <w:i/>
          <w:color w:val="002060"/>
          <w:sz w:val="56"/>
          <w:szCs w:val="56"/>
        </w:rPr>
      </w:pPr>
      <w:r w:rsidRPr="00DE53D4">
        <w:rPr>
          <w:rFonts w:cs="Times New Roman"/>
          <w:b/>
          <w:i/>
          <w:color w:val="002060"/>
          <w:sz w:val="56"/>
          <w:szCs w:val="56"/>
        </w:rPr>
        <w:t xml:space="preserve">What’s </w:t>
      </w:r>
      <w:r w:rsidRPr="00DE53D4">
        <w:rPr>
          <w:rFonts w:cs="Times New Roman"/>
          <w:b/>
          <w:i/>
          <w:noProof/>
          <w:color w:val="002060"/>
          <w:sz w:val="56"/>
          <w:szCs w:val="56"/>
        </w:rPr>
        <w:drawing>
          <wp:inline distT="0" distB="0" distL="0" distR="0" wp14:anchorId="0D045BEB" wp14:editId="7B470156">
            <wp:extent cx="969264" cy="7315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693" t="2416" r="5799"/>
                    <a:stretch/>
                  </pic:blipFill>
                  <pic:spPr bwMode="auto">
                    <a:xfrm>
                      <a:off x="0" y="0"/>
                      <a:ext cx="969264" cy="731520"/>
                    </a:xfrm>
                    <a:prstGeom prst="rect">
                      <a:avLst/>
                    </a:prstGeom>
                    <a:ln>
                      <a:noFill/>
                    </a:ln>
                    <a:extLst>
                      <a:ext uri="{53640926-AAD7-44D8-BBD7-CCE9431645EC}">
                        <a14:shadowObscured xmlns:a14="http://schemas.microsoft.com/office/drawing/2010/main"/>
                      </a:ext>
                    </a:extLst>
                  </pic:spPr>
                </pic:pic>
              </a:graphicData>
            </a:graphic>
          </wp:inline>
        </w:drawing>
      </w:r>
      <w:r w:rsidRPr="00DE53D4">
        <w:rPr>
          <w:rFonts w:cs="Times New Roman"/>
          <w:b/>
          <w:i/>
          <w:color w:val="002060"/>
          <w:sz w:val="56"/>
          <w:szCs w:val="56"/>
        </w:rPr>
        <w:t xml:space="preserve"> in the New Rules for 2025-2028</w:t>
      </w:r>
    </w:p>
    <w:p w14:paraId="684C4845" w14:textId="77777777" w:rsidR="003E17CC" w:rsidRPr="00DE53D4" w:rsidRDefault="000756A6">
      <w:pPr>
        <w:jc w:val="center"/>
        <w:rPr>
          <w:rFonts w:cs="Times New Roman"/>
          <w:b/>
          <w:i/>
          <w:color w:val="002060"/>
          <w:sz w:val="36"/>
          <w:szCs w:val="36"/>
        </w:rPr>
      </w:pPr>
      <w:r w:rsidRPr="00DE53D4">
        <w:rPr>
          <w:rFonts w:cs="Times New Roman"/>
          <w:b/>
          <w:i/>
          <w:color w:val="002060"/>
          <w:sz w:val="36"/>
          <w:szCs w:val="36"/>
        </w:rPr>
        <w:t>An Interac</w:t>
      </w:r>
      <w:r w:rsidR="00A87446">
        <w:rPr>
          <w:rFonts w:cs="Times New Roman"/>
          <w:b/>
          <w:i/>
          <w:color w:val="002060"/>
          <w:sz w:val="36"/>
          <w:szCs w:val="36"/>
        </w:rPr>
        <w:t>tive, Fun &amp; Educational online Webinar</w:t>
      </w:r>
    </w:p>
    <w:p w14:paraId="517D730E" w14:textId="77777777" w:rsidR="00F15731" w:rsidRPr="00DE53D4" w:rsidRDefault="00F15731">
      <w:pPr>
        <w:jc w:val="center"/>
        <w:rPr>
          <w:rFonts w:cs="Times New Roman"/>
          <w:b/>
          <w:color w:val="002060"/>
          <w:sz w:val="48"/>
          <w:szCs w:val="48"/>
        </w:rPr>
      </w:pPr>
      <w:r w:rsidRPr="00DE53D4">
        <w:rPr>
          <w:rFonts w:cs="Times New Roman"/>
          <w:b/>
          <w:color w:val="002060"/>
          <w:sz w:val="48"/>
          <w:szCs w:val="48"/>
        </w:rPr>
        <w:t>with Dave Perry</w:t>
      </w:r>
    </w:p>
    <w:p w14:paraId="54B3C0D1" w14:textId="77777777" w:rsidR="000756A6" w:rsidRDefault="001F2E6D" w:rsidP="000756A6">
      <w:pPr>
        <w:jc w:val="center"/>
        <w:rPr>
          <w:rFonts w:cs="Times New Roman"/>
          <w:b/>
          <w:color w:val="002060"/>
          <w:sz w:val="36"/>
          <w:szCs w:val="36"/>
        </w:rPr>
      </w:pPr>
      <w:r>
        <w:rPr>
          <w:rFonts w:cs="Times New Roman"/>
          <w:b/>
          <w:color w:val="002060"/>
          <w:sz w:val="36"/>
          <w:szCs w:val="36"/>
        </w:rPr>
        <w:t>hoste</w:t>
      </w:r>
      <w:r w:rsidR="006E4A9F">
        <w:rPr>
          <w:rFonts w:cs="Times New Roman"/>
          <w:b/>
          <w:color w:val="002060"/>
          <w:sz w:val="36"/>
          <w:szCs w:val="36"/>
        </w:rPr>
        <w:t>d by the Chesapeake Bay Yacht Racing</w:t>
      </w:r>
      <w:r>
        <w:rPr>
          <w:rFonts w:cs="Times New Roman"/>
          <w:b/>
          <w:color w:val="002060"/>
          <w:sz w:val="36"/>
          <w:szCs w:val="36"/>
        </w:rPr>
        <w:t xml:space="preserve"> Association</w:t>
      </w:r>
      <w:r w:rsidR="006E4A9F">
        <w:rPr>
          <w:rFonts w:cs="Times New Roman"/>
          <w:b/>
          <w:color w:val="002060"/>
          <w:sz w:val="36"/>
          <w:szCs w:val="36"/>
        </w:rPr>
        <w:t xml:space="preserve"> &amp;</w:t>
      </w:r>
    </w:p>
    <w:p w14:paraId="0EF8FEE0" w14:textId="77777777" w:rsidR="006E4A9F" w:rsidRPr="00DE53D4" w:rsidRDefault="006E4A9F" w:rsidP="000756A6">
      <w:pPr>
        <w:jc w:val="center"/>
        <w:rPr>
          <w:rFonts w:cs="Times New Roman"/>
          <w:b/>
          <w:color w:val="002060"/>
          <w:sz w:val="36"/>
          <w:szCs w:val="36"/>
        </w:rPr>
      </w:pPr>
      <w:r>
        <w:rPr>
          <w:rFonts w:cs="Times New Roman"/>
          <w:b/>
          <w:color w:val="002060"/>
          <w:sz w:val="36"/>
          <w:szCs w:val="36"/>
        </w:rPr>
        <w:t>PHRF of the Chesapeake</w:t>
      </w:r>
    </w:p>
    <w:p w14:paraId="01568EE7" w14:textId="77777777" w:rsidR="006E4A9F" w:rsidRDefault="000C2CD5">
      <w:pPr>
        <w:jc w:val="center"/>
        <w:rPr>
          <w:rFonts w:cs="Times New Roman"/>
          <w:b/>
          <w:color w:val="002060"/>
          <w:sz w:val="52"/>
          <w:szCs w:val="52"/>
        </w:rPr>
      </w:pPr>
      <w:r>
        <w:rPr>
          <w:rFonts w:cs="Times New Roman"/>
          <w:b/>
          <w:noProof/>
          <w:color w:val="002060"/>
          <w:sz w:val="52"/>
          <w:szCs w:val="52"/>
        </w:rPr>
        <w:drawing>
          <wp:inline distT="0" distB="0" distL="0" distR="0" wp14:anchorId="6E0B3E92" wp14:editId="406C4A78">
            <wp:extent cx="13716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rgee.jpg"/>
                    <pic:cNvPicPr/>
                  </pic:nvPicPr>
                  <pic:blipFill>
                    <a:blip r:embed="rId6">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r>
        <w:rPr>
          <w:rFonts w:cs="Times New Roman"/>
          <w:b/>
          <w:noProof/>
          <w:color w:val="002060"/>
          <w:sz w:val="52"/>
          <w:szCs w:val="52"/>
        </w:rPr>
        <w:t xml:space="preserve">                             </w:t>
      </w:r>
      <w:r>
        <w:rPr>
          <w:rFonts w:cs="Times New Roman"/>
          <w:b/>
          <w:noProof/>
          <w:color w:val="002060"/>
          <w:sz w:val="52"/>
          <w:szCs w:val="52"/>
        </w:rPr>
        <w:drawing>
          <wp:inline distT="0" distB="0" distL="0" distR="0" wp14:anchorId="1571B8EF" wp14:editId="46D06C69">
            <wp:extent cx="1828800" cy="1130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RF burgee.png"/>
                    <pic:cNvPicPr/>
                  </pic:nvPicPr>
                  <pic:blipFill rotWithShape="1">
                    <a:blip r:embed="rId7">
                      <a:extLst>
                        <a:ext uri="{28A0092B-C50C-407E-A947-70E740481C1C}">
                          <a14:useLocalDpi xmlns:a14="http://schemas.microsoft.com/office/drawing/2010/main" val="0"/>
                        </a:ext>
                      </a:extLst>
                    </a:blip>
                    <a:srcRect t="20833" b="17361"/>
                    <a:stretch/>
                  </pic:blipFill>
                  <pic:spPr bwMode="auto">
                    <a:xfrm>
                      <a:off x="0" y="0"/>
                      <a:ext cx="1828800" cy="1130300"/>
                    </a:xfrm>
                    <a:prstGeom prst="rect">
                      <a:avLst/>
                    </a:prstGeom>
                    <a:ln>
                      <a:noFill/>
                    </a:ln>
                    <a:extLst>
                      <a:ext uri="{53640926-AAD7-44D8-BBD7-CCE9431645EC}">
                        <a14:shadowObscured xmlns:a14="http://schemas.microsoft.com/office/drawing/2010/main"/>
                      </a:ext>
                    </a:extLst>
                  </pic:spPr>
                </pic:pic>
              </a:graphicData>
            </a:graphic>
          </wp:inline>
        </w:drawing>
      </w:r>
    </w:p>
    <w:p w14:paraId="70B4D7E2" w14:textId="77777777" w:rsidR="003E17CC" w:rsidRPr="000D13E8" w:rsidRDefault="006E4A9F">
      <w:pPr>
        <w:jc w:val="center"/>
        <w:rPr>
          <w:rFonts w:cs="Times New Roman"/>
          <w:b/>
          <w:color w:val="002060"/>
          <w:sz w:val="52"/>
          <w:szCs w:val="52"/>
        </w:rPr>
      </w:pPr>
      <w:r>
        <w:rPr>
          <w:rFonts w:cs="Times New Roman"/>
          <w:b/>
          <w:color w:val="002060"/>
          <w:sz w:val="52"/>
          <w:szCs w:val="52"/>
        </w:rPr>
        <w:t>Wednesday &amp; Thursday</w:t>
      </w:r>
      <w:r w:rsidR="001F2E6D">
        <w:rPr>
          <w:rFonts w:cs="Times New Roman"/>
          <w:b/>
          <w:color w:val="002060"/>
          <w:sz w:val="52"/>
          <w:szCs w:val="52"/>
        </w:rPr>
        <w:t xml:space="preserve">, January </w:t>
      </w:r>
      <w:r>
        <w:rPr>
          <w:rFonts w:cs="Times New Roman"/>
          <w:b/>
          <w:color w:val="002060"/>
          <w:sz w:val="52"/>
          <w:szCs w:val="52"/>
        </w:rPr>
        <w:t>22 &amp; 23,</w:t>
      </w:r>
      <w:r w:rsidR="000D13E8" w:rsidRPr="000D13E8">
        <w:rPr>
          <w:rFonts w:cs="Times New Roman"/>
          <w:b/>
          <w:color w:val="002060"/>
          <w:sz w:val="52"/>
          <w:szCs w:val="52"/>
        </w:rPr>
        <w:t xml:space="preserve"> 2025</w:t>
      </w:r>
    </w:p>
    <w:p w14:paraId="64CADA22" w14:textId="77777777" w:rsidR="007406E6" w:rsidRPr="00DE53D4" w:rsidRDefault="006E4A9F">
      <w:pPr>
        <w:jc w:val="center"/>
        <w:rPr>
          <w:rFonts w:cs="Times New Roman"/>
          <w:b/>
          <w:color w:val="002060"/>
          <w:sz w:val="36"/>
          <w:szCs w:val="36"/>
        </w:rPr>
      </w:pPr>
      <w:r>
        <w:rPr>
          <w:rFonts w:cs="Times New Roman"/>
          <w:b/>
          <w:color w:val="002060"/>
          <w:sz w:val="52"/>
          <w:szCs w:val="52"/>
        </w:rPr>
        <w:t>7:30pm – 9:00pm EST</w:t>
      </w:r>
    </w:p>
    <w:p w14:paraId="551F386C" w14:textId="77777777" w:rsidR="00DE53D4" w:rsidRDefault="00DE53D4" w:rsidP="00DE53D4"/>
    <w:p w14:paraId="29C45A8E" w14:textId="77777777" w:rsidR="00DE53D4" w:rsidRDefault="00A90AF1" w:rsidP="00DE53D4">
      <w:pPr>
        <w:jc w:val="both"/>
        <w:rPr>
          <w:i/>
          <w:color w:val="002060"/>
          <w:sz w:val="32"/>
          <w:szCs w:val="32"/>
        </w:rPr>
      </w:pPr>
      <w:r>
        <w:rPr>
          <w:color w:val="002060"/>
          <w:sz w:val="32"/>
          <w:szCs w:val="32"/>
        </w:rPr>
        <w:t xml:space="preserve">In this two-part webinar, </w:t>
      </w:r>
      <w:r w:rsidR="00DE53D4" w:rsidRPr="00DE53D4">
        <w:rPr>
          <w:i/>
          <w:color w:val="002060"/>
          <w:sz w:val="32"/>
          <w:szCs w:val="32"/>
        </w:rPr>
        <w:t>Dave will explain all the significant changes in the 2025-2028 Racing Rules of Sailing</w:t>
      </w:r>
      <w:r w:rsidR="00DE53D4">
        <w:rPr>
          <w:i/>
          <w:color w:val="002060"/>
          <w:sz w:val="32"/>
          <w:szCs w:val="32"/>
        </w:rPr>
        <w:t xml:space="preserve"> that went</w:t>
      </w:r>
      <w:r w:rsidR="00DE53D4" w:rsidRPr="00DE53D4">
        <w:rPr>
          <w:i/>
          <w:color w:val="002060"/>
          <w:sz w:val="32"/>
          <w:szCs w:val="32"/>
        </w:rPr>
        <w:t xml:space="preserve"> into effect on January 1, 2025</w:t>
      </w:r>
      <w:r w:rsidR="000D13E8">
        <w:rPr>
          <w:i/>
          <w:color w:val="002060"/>
          <w:sz w:val="32"/>
          <w:szCs w:val="32"/>
        </w:rPr>
        <w:t>, and will answer</w:t>
      </w:r>
      <w:r w:rsidR="00DE53D4" w:rsidRPr="00DE53D4">
        <w:rPr>
          <w:i/>
          <w:color w:val="002060"/>
          <w:sz w:val="32"/>
          <w:szCs w:val="32"/>
        </w:rPr>
        <w:t xml:space="preserve"> all rules questions from the audience.</w:t>
      </w:r>
    </w:p>
    <w:p w14:paraId="6CD2D2D3" w14:textId="77777777" w:rsidR="0078326D" w:rsidRPr="00DE53D4" w:rsidRDefault="0078326D" w:rsidP="0078326D">
      <w:pPr>
        <w:jc w:val="center"/>
        <w:rPr>
          <w:i/>
          <w:color w:val="002060"/>
          <w:sz w:val="32"/>
          <w:szCs w:val="32"/>
        </w:rPr>
      </w:pPr>
      <w:r w:rsidRPr="00117A9A">
        <w:rPr>
          <w:rFonts w:cs="Times New Roman"/>
          <w:b/>
          <w:color w:val="1F3864" w:themeColor="accent5" w:themeShade="80"/>
          <w:sz w:val="52"/>
          <w:szCs w:val="52"/>
          <w:highlight w:val="yellow"/>
        </w:rPr>
        <w:t>Pre-read &amp; Zoom link</w:t>
      </w:r>
    </w:p>
    <w:p w14:paraId="6EEECF4D" w14:textId="77777777" w:rsidR="00263322" w:rsidRPr="00263322" w:rsidRDefault="00263322">
      <w:pPr>
        <w:jc w:val="center"/>
        <w:rPr>
          <w:rFonts w:cs="Times New Roman"/>
          <w:b/>
          <w:color w:val="1F3864" w:themeColor="accent5" w:themeShade="80"/>
          <w:szCs w:val="24"/>
        </w:rPr>
      </w:pPr>
    </w:p>
    <w:p w14:paraId="5A93B77B" w14:textId="77777777" w:rsidR="003E17CC" w:rsidRDefault="00DE53D4" w:rsidP="000D13E8">
      <w:pPr>
        <w:rPr>
          <w:rFonts w:cs="Times New Roman"/>
          <w:i/>
          <w:color w:val="1F3864" w:themeColor="accent5" w:themeShade="80"/>
          <w:sz w:val="28"/>
          <w:szCs w:val="28"/>
        </w:rPr>
      </w:pPr>
      <w:r>
        <w:rPr>
          <w:rFonts w:cs="Times New Roman"/>
        </w:rPr>
        <w:t xml:space="preserve"> </w:t>
      </w:r>
      <w:r w:rsidR="009540DC">
        <w:rPr>
          <w:rFonts w:cs="Times New Roman"/>
        </w:rPr>
        <w:t xml:space="preserve">  </w:t>
      </w:r>
      <w:r w:rsidR="00F15731">
        <w:rPr>
          <w:rFonts w:cs="Times New Roman"/>
          <w:noProof/>
        </w:rPr>
        <w:drawing>
          <wp:inline distT="0" distB="0" distL="0" distR="0" wp14:anchorId="44DBCBD7" wp14:editId="3F27CCD3">
            <wp:extent cx="2048256"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ndward mark ac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8256" cy="1371600"/>
                    </a:xfrm>
                    <a:prstGeom prst="rect">
                      <a:avLst/>
                    </a:prstGeom>
                  </pic:spPr>
                </pic:pic>
              </a:graphicData>
            </a:graphic>
          </wp:inline>
        </w:drawing>
      </w:r>
      <w:r w:rsidR="000756A6">
        <w:rPr>
          <w:rFonts w:cs="Times New Roman"/>
        </w:rPr>
        <w:t xml:space="preserve">  </w:t>
      </w:r>
      <w:r w:rsidRPr="00DE53D4">
        <w:rPr>
          <w:rFonts w:cs="Times New Roman"/>
          <w:noProof/>
        </w:rPr>
        <w:drawing>
          <wp:inline distT="0" distB="0" distL="0" distR="0" wp14:anchorId="74E98CB2" wp14:editId="3EC784E5">
            <wp:extent cx="2093976" cy="1371600"/>
            <wp:effectExtent l="0" t="0" r="1905" b="0"/>
            <wp:docPr id="5" name="Content Placeholder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9"/>
                    <pic:cNvPicPr>
                      <a:picLocks noGrp="1" noChangeAspect="1"/>
                    </pic:cNvPicPr>
                  </pic:nvPicPr>
                  <pic:blipFill rotWithShape="1">
                    <a:blip r:embed="rId9">
                      <a:extLst>
                        <a:ext uri="{28A0092B-C50C-407E-A947-70E740481C1C}">
                          <a14:useLocalDpi xmlns:a14="http://schemas.microsoft.com/office/drawing/2010/main" val="0"/>
                        </a:ext>
                      </a:extLst>
                    </a:blip>
                    <a:srcRect l="50741" t="25600" r="5185" b="30986"/>
                    <a:stretch/>
                  </pic:blipFill>
                  <pic:spPr bwMode="auto">
                    <a:xfrm>
                      <a:off x="0" y="0"/>
                      <a:ext cx="2093976" cy="1371600"/>
                    </a:xfrm>
                    <a:prstGeom prst="rect">
                      <a:avLst/>
                    </a:prstGeom>
                    <a:ln>
                      <a:noFill/>
                    </a:ln>
                    <a:extLst>
                      <a:ext uri="{53640926-AAD7-44D8-BBD7-CCE9431645EC}">
                        <a14:shadowObscured xmlns:a14="http://schemas.microsoft.com/office/drawing/2010/main"/>
                      </a:ext>
                    </a:extLst>
                  </pic:spPr>
                </pic:pic>
              </a:graphicData>
            </a:graphic>
          </wp:inline>
        </w:drawing>
      </w:r>
      <w:r w:rsidR="000756A6">
        <w:rPr>
          <w:rFonts w:cs="Times New Roman"/>
        </w:rPr>
        <w:t xml:space="preserve">  </w:t>
      </w:r>
      <w:r w:rsidR="00F15731" w:rsidRPr="009E2EE1">
        <w:rPr>
          <w:rFonts w:cs="Times New Roman"/>
          <w:b/>
          <w:noProof/>
        </w:rPr>
        <w:drawing>
          <wp:inline distT="0" distB="0" distL="0" distR="0" wp14:anchorId="07422554" wp14:editId="0F9EBCB8">
            <wp:extent cx="2176272"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eward mark 3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6272" cy="1371600"/>
                    </a:xfrm>
                    <a:prstGeom prst="rect">
                      <a:avLst/>
                    </a:prstGeom>
                  </pic:spPr>
                </pic:pic>
              </a:graphicData>
            </a:graphic>
          </wp:inline>
        </w:drawing>
      </w:r>
      <w:r w:rsidR="000756A6">
        <w:rPr>
          <w:rFonts w:cs="Times New Roman"/>
        </w:rPr>
        <w:t xml:space="preserve"> </w:t>
      </w:r>
      <w:r w:rsidR="000D13E8">
        <w:rPr>
          <w:rFonts w:cs="Times New Roman"/>
          <w:noProof/>
        </w:rPr>
        <w:t xml:space="preserve">                  </w:t>
      </w:r>
      <w:r w:rsidR="000756A6" w:rsidRPr="007406E6">
        <w:rPr>
          <w:rFonts w:cs="Times New Roman"/>
          <w:i/>
          <w:color w:val="1F3864" w:themeColor="accent5" w:themeShade="80"/>
          <w:sz w:val="28"/>
          <w:szCs w:val="28"/>
        </w:rPr>
        <w:t xml:space="preserve">Dave Perry is well known for his enthusiastic and engaging teaching style for sailors </w:t>
      </w:r>
      <w:r w:rsidR="006668D4">
        <w:rPr>
          <w:rFonts w:cs="Times New Roman"/>
          <w:i/>
          <w:color w:val="1F3864" w:themeColor="accent5" w:themeShade="80"/>
          <w:sz w:val="28"/>
          <w:szCs w:val="28"/>
        </w:rPr>
        <w:t xml:space="preserve">and race officials </w:t>
      </w:r>
      <w:r w:rsidR="000756A6" w:rsidRPr="007406E6">
        <w:rPr>
          <w:rFonts w:cs="Times New Roman"/>
          <w:i/>
          <w:color w:val="1F3864" w:themeColor="accent5" w:themeShade="80"/>
          <w:sz w:val="28"/>
          <w:szCs w:val="28"/>
        </w:rPr>
        <w:t>of all ages and levels, as well as highly respected for his deep knowledge of the sport of Sailing. He is one of the sport’s leading coaches and rules experts, serving on the US Sailing Appeals Committee and being the Rules Advisor for the US Sai</w:t>
      </w:r>
      <w:r w:rsidR="00CE3E98" w:rsidRPr="007406E6">
        <w:rPr>
          <w:rFonts w:cs="Times New Roman"/>
          <w:i/>
          <w:color w:val="1F3864" w:themeColor="accent5" w:themeShade="80"/>
          <w:sz w:val="28"/>
          <w:szCs w:val="28"/>
        </w:rPr>
        <w:t>ling Team at the 2024</w:t>
      </w:r>
      <w:r w:rsidR="000756A6" w:rsidRPr="007406E6">
        <w:rPr>
          <w:rFonts w:cs="Times New Roman"/>
          <w:i/>
          <w:color w:val="1F3864" w:themeColor="accent5" w:themeShade="80"/>
          <w:sz w:val="28"/>
          <w:szCs w:val="28"/>
        </w:rPr>
        <w:t xml:space="preserve"> Olympic Games.</w:t>
      </w:r>
    </w:p>
    <w:p w14:paraId="6FF2C2EC" w14:textId="77777777" w:rsidR="000D13E8" w:rsidRPr="000D13E8" w:rsidRDefault="000D13E8" w:rsidP="000D13E8">
      <w:pPr>
        <w:rPr>
          <w:rFonts w:cs="Times New Roman"/>
          <w:noProof/>
        </w:rPr>
      </w:pPr>
    </w:p>
    <w:p w14:paraId="4F2CBE63" w14:textId="77777777" w:rsidR="0078326D" w:rsidRDefault="0078326D" w:rsidP="000D13E8">
      <w:pPr>
        <w:jc w:val="center"/>
        <w:rPr>
          <w:b/>
          <w:color w:val="1F3864" w:themeColor="accent5" w:themeShade="80"/>
          <w:sz w:val="28"/>
          <w:szCs w:val="28"/>
          <w:u w:val="single"/>
        </w:rPr>
      </w:pPr>
      <w:r>
        <w:rPr>
          <w:b/>
          <w:color w:val="1F3864" w:themeColor="accent5" w:themeShade="80"/>
          <w:sz w:val="28"/>
          <w:szCs w:val="28"/>
          <w:u w:val="single"/>
        </w:rPr>
        <w:t>Please read through this Pre-read carefully so you are ready to roll on</w:t>
      </w:r>
      <w:r w:rsidR="000C2CD5">
        <w:rPr>
          <w:b/>
          <w:color w:val="1F3864" w:themeColor="accent5" w:themeShade="80"/>
          <w:sz w:val="28"/>
          <w:szCs w:val="28"/>
          <w:u w:val="single"/>
        </w:rPr>
        <w:t xml:space="preserve"> January 22</w:t>
      </w:r>
    </w:p>
    <w:p w14:paraId="0290B01D" w14:textId="77777777" w:rsidR="000D13E8" w:rsidRDefault="000D13E8" w:rsidP="0078326D">
      <w:pPr>
        <w:rPr>
          <w:b/>
          <w:bCs/>
          <w:color w:val="1F3864" w:themeColor="accent5" w:themeShade="80"/>
          <w:sz w:val="28"/>
          <w:szCs w:val="28"/>
        </w:rPr>
      </w:pPr>
    </w:p>
    <w:p w14:paraId="03C0FB57" w14:textId="77777777" w:rsidR="001F2E6D" w:rsidRDefault="001F2E6D" w:rsidP="001F2E6D">
      <w:pPr>
        <w:rPr>
          <w:rFonts w:eastAsia="Times New Roman" w:cs="Times New Roman"/>
          <w:color w:val="1F3864" w:themeColor="accent5" w:themeShade="80"/>
          <w:szCs w:val="24"/>
        </w:rPr>
      </w:pPr>
      <w:r>
        <w:rPr>
          <w:rFonts w:eastAsia="Times New Roman" w:cs="Times New Roman"/>
          <w:color w:val="1F3864" w:themeColor="accent5" w:themeShade="80"/>
          <w:szCs w:val="24"/>
        </w:rPr>
        <w:t xml:space="preserve">This is a lengthy paper, but intended to help you get the most out of our time online together. </w:t>
      </w:r>
      <w:r>
        <w:rPr>
          <w:rFonts w:eastAsia="Times New Roman" w:cs="Times New Roman"/>
          <w:b/>
          <w:color w:val="1F3864" w:themeColor="accent5" w:themeShade="80"/>
          <w:szCs w:val="24"/>
        </w:rPr>
        <w:t>I always imbed a fun “ask” in my Pre-reads</w:t>
      </w:r>
      <w:r>
        <w:rPr>
          <w:rFonts w:eastAsia="Times New Roman" w:cs="Times New Roman"/>
          <w:color w:val="1F3864" w:themeColor="accent5" w:themeShade="80"/>
          <w:szCs w:val="24"/>
        </w:rPr>
        <w:t xml:space="preserve"> and I can tell if you read it when we see each other in the Zoom Room.</w:t>
      </w:r>
    </w:p>
    <w:p w14:paraId="1D76F1EE" w14:textId="77777777" w:rsidR="001F2E6D" w:rsidRDefault="001F2E6D" w:rsidP="000806DA">
      <w:pPr>
        <w:rPr>
          <w:b/>
          <w:bCs/>
          <w:color w:val="1F3864" w:themeColor="accent5" w:themeShade="80"/>
          <w:sz w:val="28"/>
          <w:szCs w:val="28"/>
        </w:rPr>
      </w:pPr>
    </w:p>
    <w:p w14:paraId="772C0034" w14:textId="77777777" w:rsidR="001F2E6D" w:rsidRPr="000C61BA" w:rsidRDefault="000806DA" w:rsidP="000C2CD5">
      <w:pPr>
        <w:rPr>
          <w:bCs/>
          <w:i/>
          <w:color w:val="1F3864" w:themeColor="accent5" w:themeShade="80"/>
          <w:sz w:val="28"/>
          <w:szCs w:val="28"/>
        </w:rPr>
      </w:pPr>
      <w:r>
        <w:rPr>
          <w:b/>
          <w:bCs/>
          <w:color w:val="1F3864" w:themeColor="accent5" w:themeShade="80"/>
          <w:sz w:val="28"/>
          <w:szCs w:val="28"/>
        </w:rPr>
        <w:lastRenderedPageBreak/>
        <w:t>Zoom Link</w:t>
      </w:r>
      <w:r w:rsidR="000C61BA">
        <w:rPr>
          <w:b/>
          <w:bCs/>
          <w:color w:val="1F3864" w:themeColor="accent5" w:themeShade="80"/>
          <w:sz w:val="28"/>
          <w:szCs w:val="28"/>
        </w:rPr>
        <w:t xml:space="preserve"> </w:t>
      </w:r>
      <w:r w:rsidR="000C61BA">
        <w:rPr>
          <w:bCs/>
          <w:i/>
          <w:color w:val="1F3864" w:themeColor="accent5" w:themeShade="80"/>
          <w:sz w:val="28"/>
          <w:szCs w:val="28"/>
        </w:rPr>
        <w:t>(additional connection information is at the end of this Pre-read, if needed)</w:t>
      </w:r>
    </w:p>
    <w:p w14:paraId="6E10CA27" w14:textId="77777777" w:rsidR="000C2CD5" w:rsidRDefault="000C2CD5" w:rsidP="000C2CD5">
      <w:pPr>
        <w:rPr>
          <w:rFonts w:cs="Times New Roman"/>
          <w:color w:val="1F3864" w:themeColor="accent5" w:themeShade="80"/>
        </w:rPr>
      </w:pPr>
      <w:hyperlink r:id="rId11" w:history="1">
        <w:r w:rsidRPr="00D92399">
          <w:rPr>
            <w:rStyle w:val="Hyperlink"/>
            <w:rFonts w:cs="Times New Roman"/>
          </w:rPr>
          <w:t>https://us02web.zoom.us/j/89580544709?pwd=TgiijaMb6hcyDQ0frDBs6EhZh4uB9r.1</w:t>
        </w:r>
      </w:hyperlink>
    </w:p>
    <w:p w14:paraId="15283B1F" w14:textId="77777777" w:rsidR="000C2CD5" w:rsidRPr="000C2CD5" w:rsidRDefault="000C2CD5" w:rsidP="000C2CD5">
      <w:pPr>
        <w:rPr>
          <w:rFonts w:cs="Times New Roman"/>
          <w:color w:val="1F3864" w:themeColor="accent5" w:themeShade="80"/>
        </w:rPr>
      </w:pPr>
    </w:p>
    <w:p w14:paraId="4370DEF7"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Meeting ID: 895 8054 4709</w:t>
      </w:r>
    </w:p>
    <w:p w14:paraId="5C26873D"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Passcode: 628868</w:t>
      </w:r>
    </w:p>
    <w:p w14:paraId="4D1F2360" w14:textId="77777777" w:rsidR="0078326D" w:rsidRDefault="0078326D" w:rsidP="0078326D">
      <w:pPr>
        <w:jc w:val="both"/>
        <w:rPr>
          <w:rFonts w:cs="Times New Roman"/>
          <w:b/>
          <w:color w:val="1F3864" w:themeColor="accent5" w:themeShade="80"/>
          <w:szCs w:val="24"/>
        </w:rPr>
      </w:pPr>
    </w:p>
    <w:p w14:paraId="3E9CE926" w14:textId="77777777" w:rsidR="0078326D" w:rsidRDefault="0078326D" w:rsidP="0078326D">
      <w:pPr>
        <w:jc w:val="both"/>
        <w:rPr>
          <w:rFonts w:cs="Times New Roman"/>
          <w:color w:val="1F3864" w:themeColor="accent5" w:themeShade="80"/>
          <w:szCs w:val="24"/>
        </w:rPr>
      </w:pPr>
      <w:r>
        <w:rPr>
          <w:rFonts w:cs="Times New Roman"/>
          <w:b/>
          <w:color w:val="1F3864" w:themeColor="accent5" w:themeShade="80"/>
          <w:szCs w:val="24"/>
        </w:rPr>
        <w:t xml:space="preserve">Recording link: </w:t>
      </w:r>
      <w:r>
        <w:rPr>
          <w:rFonts w:cs="Times New Roman"/>
          <w:color w:val="1F3864" w:themeColor="accent5" w:themeShade="80"/>
          <w:szCs w:val="24"/>
        </w:rPr>
        <w:t>Following the webinar series, the recording of the series w</w:t>
      </w:r>
      <w:r w:rsidR="001F2E6D">
        <w:rPr>
          <w:rFonts w:cs="Times New Roman"/>
          <w:color w:val="1F3864" w:themeColor="accent5" w:themeShade="80"/>
          <w:szCs w:val="24"/>
        </w:rPr>
        <w:t>ill be made available.</w:t>
      </w:r>
    </w:p>
    <w:p w14:paraId="24A93764" w14:textId="77777777" w:rsidR="0078326D" w:rsidRDefault="0078326D">
      <w:pPr>
        <w:jc w:val="both"/>
        <w:rPr>
          <w:rFonts w:cs="Times New Roman"/>
          <w:color w:val="1F3864" w:themeColor="accent5" w:themeShade="80"/>
          <w:sz w:val="28"/>
          <w:szCs w:val="28"/>
        </w:rPr>
      </w:pPr>
    </w:p>
    <w:p w14:paraId="0ABEAFFA" w14:textId="77777777" w:rsidR="000C2CD5" w:rsidRDefault="000C2CD5" w:rsidP="0078326D">
      <w:pPr>
        <w:rPr>
          <w:rFonts w:eastAsia="Times New Roman" w:cs="Times New Roman"/>
          <w:b/>
          <w:color w:val="1F3864" w:themeColor="accent5" w:themeShade="80"/>
          <w:szCs w:val="24"/>
        </w:rPr>
      </w:pPr>
      <w:r>
        <w:rPr>
          <w:rFonts w:eastAsia="Times New Roman" w:cs="Times New Roman"/>
          <w:b/>
          <w:color w:val="1F3864" w:themeColor="accent5" w:themeShade="80"/>
          <w:szCs w:val="24"/>
        </w:rPr>
        <w:t>Gameplan:</w:t>
      </w:r>
    </w:p>
    <w:p w14:paraId="5071C995" w14:textId="77777777" w:rsidR="000C2CD5" w:rsidRDefault="000C2CD5" w:rsidP="0078326D">
      <w:pPr>
        <w:rPr>
          <w:rFonts w:eastAsia="Times New Roman" w:cs="Times New Roman"/>
          <w:color w:val="1F3864" w:themeColor="accent5" w:themeShade="80"/>
          <w:szCs w:val="24"/>
        </w:rPr>
      </w:pPr>
      <w:r>
        <w:rPr>
          <w:rFonts w:eastAsia="Times New Roman" w:cs="Times New Roman"/>
          <w:b/>
          <w:color w:val="1F3864" w:themeColor="accent5" w:themeShade="80"/>
          <w:szCs w:val="24"/>
        </w:rPr>
        <w:t>Wednesday, January 22</w:t>
      </w:r>
      <w:r w:rsidR="002F1862">
        <w:rPr>
          <w:rFonts w:eastAsia="Times New Roman" w:cs="Times New Roman"/>
          <w:color w:val="1F3864" w:themeColor="accent5" w:themeShade="80"/>
          <w:szCs w:val="24"/>
        </w:rPr>
        <w:t xml:space="preserve"> – Dave will explain the significant changes in the 2025-2028 rules</w:t>
      </w:r>
    </w:p>
    <w:p w14:paraId="384F4913" w14:textId="77777777" w:rsidR="002F1862" w:rsidRPr="002F1862" w:rsidRDefault="002F1862" w:rsidP="0078326D">
      <w:pPr>
        <w:rPr>
          <w:rFonts w:eastAsia="Times New Roman" w:cs="Times New Roman"/>
          <w:color w:val="1F3864" w:themeColor="accent5" w:themeShade="80"/>
          <w:szCs w:val="24"/>
        </w:rPr>
      </w:pPr>
      <w:r>
        <w:rPr>
          <w:rFonts w:eastAsia="Times New Roman" w:cs="Times New Roman"/>
          <w:b/>
          <w:color w:val="1F3864" w:themeColor="accent5" w:themeShade="80"/>
          <w:szCs w:val="24"/>
        </w:rPr>
        <w:t>Thursday, January 23</w:t>
      </w:r>
      <w:r>
        <w:rPr>
          <w:rFonts w:eastAsia="Times New Roman" w:cs="Times New Roman"/>
          <w:color w:val="1F3864" w:themeColor="accent5" w:themeShade="80"/>
          <w:szCs w:val="24"/>
        </w:rPr>
        <w:t xml:space="preserve"> – </w:t>
      </w:r>
      <w:r w:rsidR="00A90AF1">
        <w:rPr>
          <w:rFonts w:eastAsia="Times New Roman" w:cs="Times New Roman"/>
          <w:color w:val="1F3864" w:themeColor="accent5" w:themeShade="80"/>
          <w:szCs w:val="24"/>
        </w:rPr>
        <w:t xml:space="preserve">ASK DAVE - </w:t>
      </w:r>
      <w:r>
        <w:rPr>
          <w:rFonts w:eastAsia="Times New Roman" w:cs="Times New Roman"/>
          <w:color w:val="1F3864" w:themeColor="accent5" w:themeShade="80"/>
          <w:szCs w:val="24"/>
        </w:rPr>
        <w:t>Dave will finish explaining the changes to the 2025-2028 rules, and then open the session up for rules QUESTIONS from the participants on any rules-related situation.</w:t>
      </w:r>
    </w:p>
    <w:p w14:paraId="54B31F9D" w14:textId="77777777" w:rsidR="000C2CD5" w:rsidRDefault="000C2CD5" w:rsidP="0078326D">
      <w:pPr>
        <w:rPr>
          <w:rFonts w:eastAsia="Times New Roman" w:cs="Times New Roman"/>
          <w:b/>
          <w:color w:val="1F3864" w:themeColor="accent5" w:themeShade="80"/>
          <w:szCs w:val="24"/>
        </w:rPr>
      </w:pPr>
    </w:p>
    <w:p w14:paraId="76D0AF56" w14:textId="77777777" w:rsidR="0078326D" w:rsidRDefault="000806DA" w:rsidP="0078326D">
      <w:pPr>
        <w:rPr>
          <w:rFonts w:eastAsia="Times New Roman" w:cs="Times New Roman"/>
          <w:b/>
          <w:color w:val="1F3864" w:themeColor="accent5" w:themeShade="80"/>
          <w:szCs w:val="24"/>
        </w:rPr>
      </w:pPr>
      <w:r>
        <w:rPr>
          <w:rFonts w:eastAsia="Times New Roman" w:cs="Times New Roman"/>
          <w:b/>
          <w:color w:val="1F3864" w:themeColor="accent5" w:themeShade="80"/>
          <w:szCs w:val="24"/>
        </w:rPr>
        <w:t>Pre-read Assignment</w:t>
      </w:r>
    </w:p>
    <w:p w14:paraId="3EE36643" w14:textId="77777777" w:rsidR="002F1862" w:rsidRDefault="002F1862" w:rsidP="0078326D">
      <w:pPr>
        <w:rPr>
          <w:rFonts w:eastAsia="Times New Roman" w:cs="Times New Roman"/>
          <w:b/>
          <w:color w:val="1F3864" w:themeColor="accent5" w:themeShade="80"/>
          <w:szCs w:val="24"/>
        </w:rPr>
      </w:pPr>
    </w:p>
    <w:p w14:paraId="34D6E119" w14:textId="77777777" w:rsidR="002F1862" w:rsidRPr="002F1862" w:rsidRDefault="002F1862" w:rsidP="002F1862">
      <w:pPr>
        <w:pStyle w:val="ListParagraph"/>
        <w:numPr>
          <w:ilvl w:val="0"/>
          <w:numId w:val="6"/>
        </w:numPr>
        <w:rPr>
          <w:rFonts w:eastAsia="Times New Roman" w:cs="Times New Roman"/>
          <w:b/>
          <w:color w:val="1F3864" w:themeColor="accent5" w:themeShade="80"/>
          <w:szCs w:val="24"/>
        </w:rPr>
      </w:pPr>
      <w:r>
        <w:rPr>
          <w:rFonts w:eastAsia="Times New Roman" w:cs="Times New Roman"/>
          <w:b/>
          <w:color w:val="1F3864" w:themeColor="accent5" w:themeShade="80"/>
          <w:szCs w:val="24"/>
        </w:rPr>
        <w:t>Bring one (1) or two (2) rules questions that you are interested in hearing discussed in the January 23 session.</w:t>
      </w:r>
    </w:p>
    <w:p w14:paraId="32863DDF" w14:textId="77777777" w:rsidR="0078326D" w:rsidRDefault="0078326D" w:rsidP="0078326D">
      <w:pPr>
        <w:rPr>
          <w:rFonts w:eastAsia="Times New Roman" w:cs="Times New Roman"/>
          <w:b/>
          <w:color w:val="1F3864" w:themeColor="accent5" w:themeShade="80"/>
          <w:szCs w:val="24"/>
        </w:rPr>
      </w:pPr>
    </w:p>
    <w:p w14:paraId="630059EB" w14:textId="77777777" w:rsidR="000806DA" w:rsidRPr="002F1862" w:rsidRDefault="00496570" w:rsidP="002F1862">
      <w:pPr>
        <w:pStyle w:val="ListParagraph"/>
        <w:numPr>
          <w:ilvl w:val="0"/>
          <w:numId w:val="6"/>
        </w:numPr>
        <w:rPr>
          <w:rFonts w:eastAsia="Times New Roman" w:cs="Times New Roman"/>
          <w:b/>
          <w:color w:val="1F3864" w:themeColor="accent5" w:themeShade="80"/>
          <w:szCs w:val="24"/>
        </w:rPr>
      </w:pPr>
      <w:r w:rsidRPr="002F1862">
        <w:rPr>
          <w:rFonts w:eastAsia="Times New Roman" w:cs="Times New Roman"/>
          <w:b/>
          <w:color w:val="1F3864" w:themeColor="accent5" w:themeShade="80"/>
          <w:szCs w:val="24"/>
        </w:rPr>
        <w:t>Go to th</w:t>
      </w:r>
      <w:r w:rsidR="000806DA" w:rsidRPr="002F1862">
        <w:rPr>
          <w:rFonts w:eastAsia="Times New Roman" w:cs="Times New Roman"/>
          <w:b/>
          <w:color w:val="1F3864" w:themeColor="accent5" w:themeShade="80"/>
          <w:szCs w:val="24"/>
        </w:rPr>
        <w:t xml:space="preserve">is webpage: </w:t>
      </w:r>
    </w:p>
    <w:p w14:paraId="1F867845" w14:textId="77777777" w:rsidR="00496570" w:rsidRPr="000806DA" w:rsidRDefault="000806DA" w:rsidP="0078326D">
      <w:pPr>
        <w:rPr>
          <w:rFonts w:eastAsia="Times New Roman" w:cs="Times New Roman"/>
          <w:color w:val="1F3864" w:themeColor="accent5" w:themeShade="80"/>
          <w:szCs w:val="24"/>
        </w:rPr>
      </w:pPr>
      <w:hyperlink r:id="rId12" w:history="1">
        <w:r w:rsidRPr="000806DA">
          <w:rPr>
            <w:rStyle w:val="Hyperlink"/>
            <w:rFonts w:eastAsia="Times New Roman" w:cs="Times New Roman"/>
            <w:szCs w:val="24"/>
          </w:rPr>
          <w:t>https://www.ussailing.org/competition/rules-officiating/the-racing-rules-of-sailing-2025-2028/</w:t>
        </w:r>
      </w:hyperlink>
    </w:p>
    <w:p w14:paraId="04C0B820" w14:textId="77777777" w:rsidR="00496570" w:rsidRDefault="00496570" w:rsidP="0078326D">
      <w:pPr>
        <w:rPr>
          <w:rFonts w:eastAsia="Times New Roman" w:cs="Times New Roman"/>
          <w:b/>
          <w:color w:val="1F3864" w:themeColor="accent5" w:themeShade="80"/>
          <w:szCs w:val="24"/>
        </w:rPr>
      </w:pPr>
    </w:p>
    <w:p w14:paraId="70645AEB" w14:textId="77777777" w:rsidR="0078326D" w:rsidRPr="000806DA" w:rsidRDefault="00496570" w:rsidP="002F1862">
      <w:pPr>
        <w:pStyle w:val="ListParagraph"/>
        <w:numPr>
          <w:ilvl w:val="0"/>
          <w:numId w:val="6"/>
        </w:numPr>
        <w:jc w:val="both"/>
        <w:rPr>
          <w:rFonts w:cs="Times New Roman"/>
          <w:b/>
          <w:bCs/>
          <w:color w:val="1F3864" w:themeColor="accent5" w:themeShade="80"/>
        </w:rPr>
      </w:pPr>
      <w:r>
        <w:rPr>
          <w:rFonts w:cs="Times New Roman"/>
          <w:b/>
          <w:bCs/>
          <w:color w:val="1F3864" w:themeColor="accent5" w:themeShade="80"/>
        </w:rPr>
        <w:t>Read Dave Perry’s paper titled “A Quick Overview of the Significant Rule and Game Changes in the 2025-2028 Racing Rules of Sailing</w:t>
      </w:r>
      <w:r w:rsidR="000806DA">
        <w:rPr>
          <w:rFonts w:cs="Times New Roman"/>
          <w:b/>
          <w:bCs/>
          <w:color w:val="1F3864" w:themeColor="accent5" w:themeShade="80"/>
        </w:rPr>
        <w:t xml:space="preserve"> </w:t>
      </w:r>
      <w:r w:rsidR="000806DA" w:rsidRPr="000806DA">
        <w:rPr>
          <w:rFonts w:cs="Times New Roman"/>
          <w:bCs/>
          <w:i/>
          <w:color w:val="1F3864" w:themeColor="accent5" w:themeShade="80"/>
        </w:rPr>
        <w:t>(scroll down on the webpage)</w:t>
      </w:r>
    </w:p>
    <w:p w14:paraId="5500EB85" w14:textId="77777777" w:rsidR="000806DA" w:rsidRDefault="000806DA" w:rsidP="000806DA">
      <w:pPr>
        <w:jc w:val="both"/>
        <w:rPr>
          <w:rFonts w:cs="Times New Roman"/>
          <w:b/>
          <w:bCs/>
          <w:color w:val="1F3864" w:themeColor="accent5" w:themeShade="80"/>
        </w:rPr>
      </w:pPr>
    </w:p>
    <w:p w14:paraId="1F583ACA" w14:textId="77777777" w:rsidR="000806DA" w:rsidRDefault="000806DA" w:rsidP="000806DA">
      <w:pPr>
        <w:jc w:val="both"/>
        <w:rPr>
          <w:rFonts w:cs="Times New Roman"/>
          <w:b/>
          <w:bCs/>
          <w:color w:val="1F3864" w:themeColor="accent5" w:themeShade="80"/>
        </w:rPr>
      </w:pPr>
      <w:r>
        <w:rPr>
          <w:rFonts w:cs="Times New Roman"/>
          <w:b/>
          <w:bCs/>
          <w:color w:val="1F3864" w:themeColor="accent5" w:themeShade="80"/>
        </w:rPr>
        <w:t>Go to this webpage:</w:t>
      </w:r>
    </w:p>
    <w:p w14:paraId="16D41953" w14:textId="77777777" w:rsidR="000806DA" w:rsidRPr="000806DA" w:rsidRDefault="000806DA" w:rsidP="000806DA">
      <w:pPr>
        <w:jc w:val="both"/>
        <w:rPr>
          <w:rFonts w:cs="Times New Roman"/>
          <w:bCs/>
          <w:color w:val="1F3864" w:themeColor="accent5" w:themeShade="80"/>
        </w:rPr>
      </w:pPr>
      <w:hyperlink r:id="rId13" w:history="1">
        <w:r w:rsidRPr="000806DA">
          <w:rPr>
            <w:rStyle w:val="Hyperlink"/>
            <w:rFonts w:cs="Times New Roman"/>
            <w:bCs/>
          </w:rPr>
          <w:t>https://d7qh6ksdplczd.cloudfront.net/sailing/wp-content/uploads/2024/12/23114336/2025-2028-RRS-with-Changes-and-Corrections.pdf</w:t>
        </w:r>
      </w:hyperlink>
    </w:p>
    <w:p w14:paraId="61DC32A2" w14:textId="77777777" w:rsidR="00496570" w:rsidRDefault="00496570" w:rsidP="00496570">
      <w:pPr>
        <w:jc w:val="both"/>
        <w:rPr>
          <w:rFonts w:cs="Times New Roman"/>
          <w:b/>
          <w:bCs/>
          <w:color w:val="1F3864" w:themeColor="accent5" w:themeShade="80"/>
        </w:rPr>
      </w:pPr>
    </w:p>
    <w:p w14:paraId="578F5481" w14:textId="77777777" w:rsidR="00496570" w:rsidRPr="00496570" w:rsidRDefault="00496570" w:rsidP="002F1862">
      <w:pPr>
        <w:pStyle w:val="ListParagraph"/>
        <w:numPr>
          <w:ilvl w:val="0"/>
          <w:numId w:val="6"/>
        </w:numPr>
        <w:jc w:val="both"/>
        <w:rPr>
          <w:rFonts w:cs="Times New Roman"/>
          <w:b/>
          <w:bCs/>
          <w:color w:val="1F3864" w:themeColor="accent5" w:themeShade="80"/>
        </w:rPr>
      </w:pPr>
      <w:r>
        <w:rPr>
          <w:rFonts w:cs="Times New Roman"/>
          <w:b/>
          <w:bCs/>
          <w:color w:val="1F3864" w:themeColor="accent5" w:themeShade="80"/>
        </w:rPr>
        <w:t>Review the new 2025-2028 Racing Rules of Sailing, noticing the vertical bars in the margins indicating significant changes.</w:t>
      </w:r>
    </w:p>
    <w:p w14:paraId="30A9C908" w14:textId="77777777" w:rsidR="00496570" w:rsidRDefault="00496570" w:rsidP="0078326D">
      <w:pPr>
        <w:jc w:val="both"/>
        <w:rPr>
          <w:rFonts w:cs="Times New Roman"/>
          <w:b/>
          <w:bCs/>
          <w:color w:val="1F3864" w:themeColor="accent5" w:themeShade="80"/>
        </w:rPr>
      </w:pPr>
    </w:p>
    <w:p w14:paraId="7C920E85" w14:textId="77777777" w:rsidR="0078326D" w:rsidRPr="003F490C" w:rsidRDefault="0078326D" w:rsidP="0078326D">
      <w:pPr>
        <w:jc w:val="both"/>
        <w:rPr>
          <w:rFonts w:cs="Times New Roman"/>
          <w:bCs/>
          <w:color w:val="1F3864" w:themeColor="accent5" w:themeShade="80"/>
        </w:rPr>
      </w:pPr>
      <w:r>
        <w:rPr>
          <w:rFonts w:cs="Times New Roman"/>
          <w:b/>
          <w:bCs/>
          <w:color w:val="1F3864" w:themeColor="accent5" w:themeShade="80"/>
        </w:rPr>
        <w:t>Note: US Sailing members</w:t>
      </w:r>
      <w:r>
        <w:rPr>
          <w:rFonts w:cs="Times New Roman"/>
          <w:bCs/>
          <w:color w:val="1F3864" w:themeColor="accent5" w:themeShade="80"/>
        </w:rPr>
        <w:t xml:space="preserve"> can download the rule book for free in the US Sailing Racing Rules App. Go to the App Store and search for “US Sailing Racing Rules.” You will need your US Sailing membership number to activate the free rule book. Note, only US Sailing members can download this app.</w:t>
      </w:r>
    </w:p>
    <w:p w14:paraId="0A4403A0" w14:textId="77777777" w:rsidR="0078326D" w:rsidRDefault="0078326D" w:rsidP="0078326D">
      <w:pPr>
        <w:jc w:val="both"/>
        <w:rPr>
          <w:rFonts w:cs="Times New Roman"/>
          <w:b/>
          <w:bCs/>
          <w:color w:val="1F3864" w:themeColor="accent5" w:themeShade="80"/>
        </w:rPr>
      </w:pPr>
    </w:p>
    <w:p w14:paraId="6E4BB59D" w14:textId="77777777" w:rsidR="0078326D" w:rsidRDefault="00496570" w:rsidP="0078326D">
      <w:pPr>
        <w:jc w:val="both"/>
        <w:rPr>
          <w:rStyle w:val="Hyperlink"/>
          <w:rFonts w:cs="Times New Roman"/>
          <w:bCs/>
          <w:szCs w:val="24"/>
        </w:rPr>
      </w:pPr>
      <w:r>
        <w:rPr>
          <w:rFonts w:cs="Times New Roman"/>
          <w:b/>
          <w:color w:val="1F3864" w:themeColor="accent5" w:themeShade="80"/>
          <w:szCs w:val="24"/>
        </w:rPr>
        <w:t>Dave’s two books on the rules</w:t>
      </w:r>
      <w:r w:rsidR="0078326D">
        <w:rPr>
          <w:rFonts w:cs="Times New Roman"/>
          <w:b/>
          <w:color w:val="1F3864" w:themeColor="accent5" w:themeShade="80"/>
          <w:szCs w:val="24"/>
        </w:rPr>
        <w:t xml:space="preserve">, </w:t>
      </w:r>
      <w:r w:rsidR="0078326D">
        <w:rPr>
          <w:rFonts w:cs="Times New Roman"/>
          <w:bCs/>
          <w:i/>
          <w:iCs/>
          <w:color w:val="1F3864" w:themeColor="accent5" w:themeShade="80"/>
          <w:szCs w:val="24"/>
        </w:rPr>
        <w:t xml:space="preserve">Understanding the Racing Rules of </w:t>
      </w:r>
      <w:r w:rsidR="0078326D">
        <w:rPr>
          <w:i/>
          <w:iCs/>
        </w:rPr>
        <w:t>Sailing</w:t>
      </w:r>
      <w:r w:rsidR="000806DA">
        <w:rPr>
          <w:i/>
          <w:iCs/>
        </w:rPr>
        <w:t xml:space="preserve"> through 2028</w:t>
      </w:r>
      <w:r>
        <w:t xml:space="preserve"> and </w:t>
      </w:r>
      <w:r w:rsidR="0078326D">
        <w:rPr>
          <w:i/>
          <w:iCs/>
        </w:rPr>
        <w:t>Dav</w:t>
      </w:r>
      <w:r>
        <w:rPr>
          <w:i/>
          <w:iCs/>
        </w:rPr>
        <w:t xml:space="preserve">e Perry’s 100 Best Racing Rules </w:t>
      </w:r>
      <w:r w:rsidR="0078326D">
        <w:rPr>
          <w:i/>
          <w:iCs/>
        </w:rPr>
        <w:t>Quizzes</w:t>
      </w:r>
      <w:r w:rsidR="0078326D">
        <w:t>,</w:t>
      </w:r>
      <w:r>
        <w:t xml:space="preserve"> </w:t>
      </w:r>
      <w:r w:rsidR="0078326D">
        <w:t>updated</w:t>
      </w:r>
      <w:r>
        <w:rPr>
          <w:rFonts w:cs="Times New Roman"/>
          <w:bCs/>
          <w:color w:val="1F3864" w:themeColor="accent5" w:themeShade="80"/>
          <w:szCs w:val="24"/>
        </w:rPr>
        <w:t xml:space="preserve"> for the 2025-2028 </w:t>
      </w:r>
      <w:r w:rsidR="0078326D">
        <w:rPr>
          <w:rFonts w:cs="Times New Roman"/>
          <w:bCs/>
          <w:color w:val="1F3864" w:themeColor="accent5" w:themeShade="80"/>
          <w:szCs w:val="24"/>
        </w:rPr>
        <w:t>rules,</w:t>
      </w:r>
      <w:r>
        <w:rPr>
          <w:rFonts w:cs="Times New Roman"/>
          <w:bCs/>
          <w:color w:val="1F3864" w:themeColor="accent5" w:themeShade="80"/>
          <w:szCs w:val="24"/>
        </w:rPr>
        <w:t xml:space="preserve"> and his popular </w:t>
      </w:r>
      <w:r>
        <w:rPr>
          <w:i/>
        </w:rPr>
        <w:t>Winning in One-Designs</w:t>
      </w:r>
      <w:r w:rsidR="0078326D">
        <w:rPr>
          <w:rFonts w:cs="Times New Roman"/>
          <w:bCs/>
          <w:color w:val="1F3864" w:themeColor="accent5" w:themeShade="80"/>
          <w:szCs w:val="24"/>
        </w:rPr>
        <w:t xml:space="preserve"> are also available in print or digital format</w:t>
      </w:r>
      <w:r>
        <w:rPr>
          <w:rFonts w:cs="Times New Roman"/>
          <w:bCs/>
          <w:color w:val="1F3864" w:themeColor="accent5" w:themeShade="80"/>
          <w:szCs w:val="24"/>
        </w:rPr>
        <w:t xml:space="preserve"> (in the spring of 2025)</w:t>
      </w:r>
      <w:r w:rsidR="0078326D">
        <w:rPr>
          <w:rFonts w:cs="Times New Roman"/>
          <w:bCs/>
          <w:color w:val="1F3864" w:themeColor="accent5" w:themeShade="80"/>
          <w:szCs w:val="24"/>
        </w:rPr>
        <w:t xml:space="preserve"> at: </w:t>
      </w:r>
      <w:hyperlink r:id="rId14" w:history="1">
        <w:r w:rsidR="000806DA" w:rsidRPr="00804A7B">
          <w:rPr>
            <w:rStyle w:val="Hyperlink"/>
            <w:rFonts w:cs="Times New Roman"/>
            <w:bCs/>
            <w:szCs w:val="24"/>
          </w:rPr>
          <w:t>https://ussailing.store/collections/race</w:t>
        </w:r>
      </w:hyperlink>
    </w:p>
    <w:p w14:paraId="6983337B" w14:textId="77777777" w:rsidR="002F1862" w:rsidRPr="007406E6" w:rsidRDefault="002F1862" w:rsidP="0078326D">
      <w:pPr>
        <w:jc w:val="both"/>
        <w:rPr>
          <w:rFonts w:cs="Times New Roman"/>
          <w:color w:val="1F3864" w:themeColor="accent5" w:themeShade="80"/>
          <w:sz w:val="28"/>
          <w:szCs w:val="28"/>
        </w:rPr>
      </w:pPr>
    </w:p>
    <w:p w14:paraId="695AE1CE" w14:textId="77777777" w:rsidR="0078326D" w:rsidRDefault="00496570" w:rsidP="0078326D">
      <w:pPr>
        <w:rPr>
          <w:rFonts w:eastAsia="Times New Roman" w:cs="Times New Roman"/>
          <w:b/>
          <w:color w:val="1F3864" w:themeColor="accent5" w:themeShade="80"/>
          <w:sz w:val="32"/>
          <w:szCs w:val="32"/>
        </w:rPr>
      </w:pPr>
      <w:r>
        <w:rPr>
          <w:noProof/>
        </w:rPr>
        <w:t xml:space="preserve">       </w:t>
      </w:r>
      <w:r w:rsidR="002F1862">
        <w:rPr>
          <w:noProof/>
        </w:rPr>
        <w:t xml:space="preserve">                </w:t>
      </w:r>
      <w:r>
        <w:rPr>
          <w:noProof/>
        </w:rPr>
        <w:t xml:space="preserve"> </w:t>
      </w:r>
      <w:r>
        <w:rPr>
          <w:noProof/>
        </w:rPr>
        <w:drawing>
          <wp:inline distT="0" distB="0" distL="0" distR="0" wp14:anchorId="57BA90F8" wp14:editId="2B5867CA">
            <wp:extent cx="1216152" cy="18288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1216152" cy="1828800"/>
                    </a:xfrm>
                    <a:prstGeom prst="rect">
                      <a:avLst/>
                    </a:prstGeom>
                  </pic:spPr>
                </pic:pic>
              </a:graphicData>
            </a:graphic>
          </wp:inline>
        </w:drawing>
      </w:r>
      <w:r>
        <w:rPr>
          <w:noProof/>
        </w:rPr>
        <w:t xml:space="preserve">   </w:t>
      </w:r>
      <w:r w:rsidR="002F1862">
        <w:rPr>
          <w:noProof/>
        </w:rPr>
        <w:t xml:space="preserve">          </w:t>
      </w:r>
      <w:r>
        <w:rPr>
          <w:noProof/>
        </w:rPr>
        <w:t xml:space="preserve">  </w:t>
      </w:r>
      <w:r>
        <w:rPr>
          <w:noProof/>
        </w:rPr>
        <w:drawing>
          <wp:inline distT="0" distB="0" distL="0" distR="0" wp14:anchorId="79928739" wp14:editId="055A838E">
            <wp:extent cx="1426464" cy="1828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stretch>
                      <a:fillRect/>
                    </a:stretch>
                  </pic:blipFill>
                  <pic:spPr>
                    <a:xfrm>
                      <a:off x="0" y="0"/>
                      <a:ext cx="1426464" cy="1828800"/>
                    </a:xfrm>
                    <a:prstGeom prst="rect">
                      <a:avLst/>
                    </a:prstGeom>
                  </pic:spPr>
                </pic:pic>
              </a:graphicData>
            </a:graphic>
          </wp:inline>
        </w:drawing>
      </w:r>
      <w:r>
        <w:rPr>
          <w:noProof/>
        </w:rPr>
        <w:t xml:space="preserve">    </w:t>
      </w:r>
      <w:r w:rsidR="002F1862">
        <w:rPr>
          <w:noProof/>
        </w:rPr>
        <w:t xml:space="preserve">          </w:t>
      </w:r>
      <w:r>
        <w:rPr>
          <w:noProof/>
        </w:rPr>
        <w:t xml:space="preserve"> </w:t>
      </w:r>
      <w:r w:rsidRPr="00DA57FA">
        <w:rPr>
          <w:noProof/>
        </w:rPr>
        <w:drawing>
          <wp:inline distT="0" distB="0" distL="0" distR="0" wp14:anchorId="7C759D26" wp14:editId="471AAE58">
            <wp:extent cx="1197864" cy="18288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97864" cy="1828800"/>
                    </a:xfrm>
                    <a:prstGeom prst="rect">
                      <a:avLst/>
                    </a:prstGeom>
                  </pic:spPr>
                </pic:pic>
              </a:graphicData>
            </a:graphic>
          </wp:inline>
        </w:drawing>
      </w:r>
    </w:p>
    <w:p w14:paraId="5E9579CB" w14:textId="77777777" w:rsidR="001F2E6D" w:rsidRDefault="001F2E6D" w:rsidP="0078326D">
      <w:pPr>
        <w:rPr>
          <w:rFonts w:eastAsia="Times New Roman" w:cs="Times New Roman"/>
          <w:b/>
          <w:color w:val="1F3864" w:themeColor="accent5" w:themeShade="80"/>
          <w:sz w:val="32"/>
          <w:szCs w:val="32"/>
        </w:rPr>
      </w:pPr>
    </w:p>
    <w:p w14:paraId="276E5869" w14:textId="77777777" w:rsidR="0078326D" w:rsidRDefault="0078326D" w:rsidP="0078326D">
      <w:pPr>
        <w:rPr>
          <w:rFonts w:eastAsia="Times New Roman" w:cs="Times New Roman"/>
          <w:b/>
          <w:color w:val="1F3864" w:themeColor="accent5" w:themeShade="80"/>
          <w:sz w:val="32"/>
          <w:szCs w:val="32"/>
        </w:rPr>
      </w:pPr>
      <w:r>
        <w:rPr>
          <w:rFonts w:eastAsia="Times New Roman" w:cs="Times New Roman"/>
          <w:b/>
          <w:color w:val="1F3864" w:themeColor="accent5" w:themeShade="80"/>
          <w:sz w:val="32"/>
          <w:szCs w:val="32"/>
        </w:rPr>
        <w:lastRenderedPageBreak/>
        <w:t>The Zoom classroom…</w:t>
      </w:r>
    </w:p>
    <w:p w14:paraId="4F426AB1" w14:textId="77777777" w:rsidR="0078326D" w:rsidRDefault="0078326D" w:rsidP="0078326D">
      <w:pPr>
        <w:rPr>
          <w:rFonts w:eastAsia="Times New Roman" w:cs="Times New Roman"/>
          <w:b/>
          <w:color w:val="000000"/>
          <w:szCs w:val="24"/>
        </w:rPr>
      </w:pPr>
    </w:p>
    <w:p w14:paraId="4203EB22" w14:textId="77777777" w:rsidR="0078326D" w:rsidRDefault="0078326D" w:rsidP="0078326D">
      <w:pPr>
        <w:rPr>
          <w:rFonts w:eastAsia="Times New Roman" w:cs="Times New Roman"/>
          <w:b/>
          <w:color w:val="1F3864" w:themeColor="accent5" w:themeShade="80"/>
          <w:szCs w:val="24"/>
        </w:rPr>
      </w:pPr>
      <w:r>
        <w:rPr>
          <w:rFonts w:eastAsia="Times New Roman" w:cs="Times New Roman"/>
          <w:b/>
          <w:color w:val="1F3864" w:themeColor="accent5" w:themeShade="80"/>
          <w:szCs w:val="24"/>
        </w:rPr>
        <w:t>Useful Information for our Zoom webinar…</w:t>
      </w:r>
    </w:p>
    <w:p w14:paraId="2B60413C" w14:textId="77777777" w:rsidR="0078326D" w:rsidRDefault="0078326D" w:rsidP="0078326D">
      <w:pPr>
        <w:rPr>
          <w:rFonts w:eastAsia="Times New Roman" w:cs="Times New Roman"/>
          <w:color w:val="1F3864" w:themeColor="accent5" w:themeShade="80"/>
          <w:szCs w:val="24"/>
        </w:rPr>
      </w:pPr>
      <w:r>
        <w:rPr>
          <w:rFonts w:eastAsia="Times New Roman" w:cs="Times New Roman"/>
          <w:color w:val="1F3864" w:themeColor="accent5" w:themeShade="80"/>
          <w:szCs w:val="24"/>
        </w:rPr>
        <w:t>You have likely been spending too much time</w:t>
      </w:r>
      <w:r w:rsidR="000806DA">
        <w:rPr>
          <w:rFonts w:eastAsia="Times New Roman" w:cs="Times New Roman"/>
          <w:color w:val="1F3864" w:themeColor="accent5" w:themeShade="80"/>
          <w:szCs w:val="24"/>
        </w:rPr>
        <w:t xml:space="preserve"> in the Zoom Room these past few</w:t>
      </w:r>
      <w:r>
        <w:rPr>
          <w:rFonts w:eastAsia="Times New Roman" w:cs="Times New Roman"/>
          <w:color w:val="1F3864" w:themeColor="accent5" w:themeShade="80"/>
          <w:szCs w:val="24"/>
        </w:rPr>
        <w:t xml:space="preserve"> years. I am going to do everything I can to make us feel like we are all sitting to</w:t>
      </w:r>
      <w:r w:rsidR="000806DA">
        <w:rPr>
          <w:rFonts w:eastAsia="Times New Roman" w:cs="Times New Roman"/>
          <w:color w:val="1F3864" w:themeColor="accent5" w:themeShade="80"/>
          <w:szCs w:val="24"/>
        </w:rPr>
        <w:t>gether talking rules</w:t>
      </w:r>
      <w:r>
        <w:rPr>
          <w:rFonts w:eastAsia="Times New Roman" w:cs="Times New Roman"/>
          <w:color w:val="1F3864" w:themeColor="accent5" w:themeShade="80"/>
          <w:szCs w:val="24"/>
        </w:rPr>
        <w:t>… and as those of you who know me know I like to have a lot of laughing and interaction when I teach, so let’s all do what we can to make that happen! Just because we are sitting at home doesn’t mean this can’t be fun, as well as highly educational!</w:t>
      </w:r>
    </w:p>
    <w:p w14:paraId="26B35205" w14:textId="77777777" w:rsidR="0078326D" w:rsidRDefault="0078326D" w:rsidP="0078326D">
      <w:pPr>
        <w:rPr>
          <w:rFonts w:eastAsia="Times New Roman" w:cs="Times New Roman"/>
          <w:color w:val="1F3864" w:themeColor="accent5" w:themeShade="80"/>
          <w:szCs w:val="24"/>
        </w:rPr>
      </w:pPr>
    </w:p>
    <w:p w14:paraId="485E5EA3" w14:textId="77777777" w:rsidR="0078326D" w:rsidRDefault="0078326D" w:rsidP="0078326D">
      <w:pPr>
        <w:ind w:firstLine="360"/>
        <w:rPr>
          <w:rFonts w:eastAsia="Times New Roman" w:cs="Times New Roman"/>
          <w:b/>
          <w:color w:val="1F3864" w:themeColor="accent5" w:themeShade="80"/>
          <w:szCs w:val="24"/>
        </w:rPr>
      </w:pPr>
      <w:r>
        <w:rPr>
          <w:rFonts w:eastAsia="Times New Roman" w:cs="Times New Roman"/>
          <w:b/>
          <w:color w:val="1F3864" w:themeColor="accent5" w:themeShade="80"/>
          <w:szCs w:val="24"/>
        </w:rPr>
        <w:t>To that end, here are a few thoughts…</w:t>
      </w:r>
    </w:p>
    <w:p w14:paraId="67615E5E" w14:textId="77777777" w:rsidR="0078326D" w:rsidRDefault="0078326D" w:rsidP="0078326D">
      <w:pPr>
        <w:ind w:firstLine="360"/>
        <w:rPr>
          <w:rFonts w:eastAsia="Times New Roman" w:cs="Times New Roman"/>
          <w:b/>
          <w:color w:val="1F3864" w:themeColor="accent5" w:themeShade="80"/>
          <w:szCs w:val="24"/>
        </w:rPr>
      </w:pPr>
    </w:p>
    <w:p w14:paraId="1D6E1D1C" w14:textId="77777777" w:rsidR="0078326D" w:rsidRDefault="0078326D" w:rsidP="0078326D">
      <w:pPr>
        <w:pStyle w:val="ListParagraph"/>
        <w:numPr>
          <w:ilvl w:val="0"/>
          <w:numId w:val="2"/>
        </w:numPr>
        <w:rPr>
          <w:rFonts w:eastAsia="Times New Roman" w:cs="Times New Roman"/>
          <w:color w:val="1F3864" w:themeColor="accent5" w:themeShade="80"/>
          <w:szCs w:val="24"/>
        </w:rPr>
      </w:pPr>
      <w:r>
        <w:rPr>
          <w:rFonts w:eastAsia="Times New Roman" w:cs="Times New Roman"/>
          <w:b/>
          <w:color w:val="1F3864" w:themeColor="accent5" w:themeShade="80"/>
          <w:szCs w:val="24"/>
        </w:rPr>
        <w:t>The link to the Zoom meeting is at the beginning of this Pre-read.</w:t>
      </w:r>
      <w:r>
        <w:rPr>
          <w:rFonts w:eastAsia="Times New Roman" w:cs="Times New Roman"/>
          <w:color w:val="1F3864" w:themeColor="accent5" w:themeShade="80"/>
          <w:szCs w:val="24"/>
        </w:rPr>
        <w:t xml:space="preserve"> If you are new to Zoom, simply click the link in the invitation, and your computer will prompt you on what to do. It may need to download Zoom which takes only a few minutes and very few clicks, and is free. This would not be a great seminar to call into on the phone; please find a laptop if at all possible. If new to Zoom, I suggest you star</w:t>
      </w:r>
      <w:r w:rsidR="000806DA">
        <w:rPr>
          <w:rFonts w:eastAsia="Times New Roman" w:cs="Times New Roman"/>
          <w:color w:val="1F3864" w:themeColor="accent5" w:themeShade="80"/>
          <w:szCs w:val="24"/>
        </w:rPr>
        <w:t>t the joining process fifteen minutes before the webinar begins.</w:t>
      </w:r>
    </w:p>
    <w:p w14:paraId="245F704C" w14:textId="77777777" w:rsidR="0078326D" w:rsidRDefault="0078326D" w:rsidP="0078326D">
      <w:pPr>
        <w:pStyle w:val="ListParagraph"/>
        <w:rPr>
          <w:rFonts w:eastAsia="Times New Roman" w:cs="Times New Roman"/>
          <w:color w:val="1F3864" w:themeColor="accent5" w:themeShade="80"/>
          <w:szCs w:val="24"/>
        </w:rPr>
      </w:pPr>
    </w:p>
    <w:p w14:paraId="7C63E521" w14:textId="77777777" w:rsidR="0078326D" w:rsidRDefault="000C61BA" w:rsidP="0078326D">
      <w:pPr>
        <w:pStyle w:val="ListParagraph"/>
        <w:numPr>
          <w:ilvl w:val="0"/>
          <w:numId w:val="2"/>
        </w:numPr>
        <w:rPr>
          <w:rFonts w:eastAsia="Times New Roman" w:cs="Times New Roman"/>
          <w:color w:val="1F3864" w:themeColor="accent5" w:themeShade="80"/>
          <w:szCs w:val="24"/>
        </w:rPr>
      </w:pPr>
      <w:r>
        <w:rPr>
          <w:rFonts w:eastAsia="Times New Roman" w:cs="Times New Roman"/>
          <w:b/>
          <w:color w:val="1F3864" w:themeColor="accent5" w:themeShade="80"/>
          <w:szCs w:val="24"/>
        </w:rPr>
        <w:t>Wear your favorite hat</w:t>
      </w:r>
      <w:r w:rsidR="001F2E6D">
        <w:rPr>
          <w:rFonts w:eastAsia="Times New Roman" w:cs="Times New Roman"/>
          <w:color w:val="1F3864" w:themeColor="accent5" w:themeShade="80"/>
          <w:szCs w:val="24"/>
        </w:rPr>
        <w:t xml:space="preserve"> –</w:t>
      </w:r>
      <w:r w:rsidR="0078326D">
        <w:rPr>
          <w:rFonts w:eastAsia="Times New Roman" w:cs="Times New Roman"/>
          <w:color w:val="1F3864" w:themeColor="accent5" w:themeShade="80"/>
          <w:szCs w:val="24"/>
        </w:rPr>
        <w:t>You will be keeping your cameras on the whole time. You can even have some fun creating a virtual background (in Zoom, lower left next to the camera icon is an up arrow; click that and find virtual background. (Note that it does not work on all computers.)</w:t>
      </w:r>
    </w:p>
    <w:p w14:paraId="1F5A14CF" w14:textId="77777777" w:rsidR="0078326D" w:rsidRDefault="0078326D" w:rsidP="0078326D">
      <w:pPr>
        <w:rPr>
          <w:rFonts w:eastAsia="Times New Roman" w:cs="Times New Roman"/>
          <w:b/>
          <w:color w:val="1F3864" w:themeColor="accent5" w:themeShade="80"/>
          <w:szCs w:val="24"/>
        </w:rPr>
      </w:pPr>
    </w:p>
    <w:p w14:paraId="5DDCF960" w14:textId="77777777" w:rsidR="0078326D" w:rsidRDefault="0078326D" w:rsidP="0078326D">
      <w:pPr>
        <w:pStyle w:val="ListParagraph"/>
        <w:numPr>
          <w:ilvl w:val="0"/>
          <w:numId w:val="2"/>
        </w:numPr>
        <w:rPr>
          <w:rFonts w:eastAsia="Times New Roman" w:cs="Times New Roman"/>
          <w:color w:val="1F3864" w:themeColor="accent5" w:themeShade="80"/>
          <w:szCs w:val="24"/>
        </w:rPr>
      </w:pPr>
      <w:r>
        <w:rPr>
          <w:rFonts w:eastAsia="Times New Roman" w:cs="Times New Roman"/>
          <w:b/>
          <w:bCs/>
          <w:iCs/>
          <w:color w:val="1F3864" w:themeColor="accent5" w:themeShade="80"/>
          <w:szCs w:val="24"/>
        </w:rPr>
        <w:t>Who am I...</w:t>
      </w:r>
    </w:p>
    <w:p w14:paraId="0157D037"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xml:space="preserve">For those who don’t know me, I grew up and live in Southport, CT about an hour from New York City with my wife of 37 years, Betsy (who I crew for in our local Wednesday night racing!). I grew up sailing at the Pequot YC (still a member), sailing Blue Jays and Lightnings. I got one of the first Lasers in 1972 (#931) and got as far as #5 in the World in Lasers in 1979. I sailed for Yale and we won the Dinghy National Championship my junior year, and I made the All American Sailing Team both my junior and senior years. I tried for the Olympics in the Soling in 1980 and 1984, and in 1984 we finished second to the team that went on and won the Gold Medal that summer in the Olympic Regatta in Los Angeles. </w:t>
      </w:r>
    </w:p>
    <w:p w14:paraId="20DB7685" w14:textId="77777777" w:rsidR="0078326D" w:rsidRDefault="0078326D" w:rsidP="0078326D">
      <w:pPr>
        <w:ind w:left="720"/>
        <w:rPr>
          <w:rFonts w:eastAsia="Times New Roman" w:cs="Times New Roman"/>
          <w:color w:val="1F3864" w:themeColor="accent5" w:themeShade="80"/>
          <w:szCs w:val="24"/>
        </w:rPr>
      </w:pPr>
    </w:p>
    <w:p w14:paraId="1E5E8A10"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I took 21 years away from the sport, and when I came back in 2006 I got heavily into match racing. I’ve now won the U.S. Match Racing Championship 5 times (4 since 2006). I am also a rules expert and am the chairman of the US Sailing Appeals Committee (which is the Supreme Court for the sport of Sailing in the U.S.), and have been the Rules Advisor for teams in the last few America’s Cups and for the US Sai</w:t>
      </w:r>
      <w:r w:rsidR="000806DA">
        <w:rPr>
          <w:rFonts w:eastAsia="Times New Roman" w:cs="Times New Roman"/>
          <w:color w:val="1F3864" w:themeColor="accent5" w:themeShade="80"/>
          <w:szCs w:val="24"/>
        </w:rPr>
        <w:t xml:space="preserve">ling Team at the 2008, 2012, </w:t>
      </w:r>
      <w:r>
        <w:rPr>
          <w:rFonts w:eastAsia="Times New Roman" w:cs="Times New Roman"/>
          <w:color w:val="1F3864" w:themeColor="accent5" w:themeShade="80"/>
          <w:szCs w:val="24"/>
        </w:rPr>
        <w:t>2021</w:t>
      </w:r>
      <w:r w:rsidR="000806DA">
        <w:rPr>
          <w:rFonts w:eastAsia="Times New Roman" w:cs="Times New Roman"/>
          <w:color w:val="1F3864" w:themeColor="accent5" w:themeShade="80"/>
          <w:szCs w:val="24"/>
        </w:rPr>
        <w:t xml:space="preserve"> and 2024</w:t>
      </w:r>
      <w:r>
        <w:rPr>
          <w:rFonts w:eastAsia="Times New Roman" w:cs="Times New Roman"/>
          <w:color w:val="1F3864" w:themeColor="accent5" w:themeShade="80"/>
          <w:szCs w:val="24"/>
        </w:rPr>
        <w:t xml:space="preserve"> Olympics. </w:t>
      </w:r>
    </w:p>
    <w:p w14:paraId="2BE33A34" w14:textId="77777777" w:rsidR="0078326D" w:rsidRDefault="0078326D" w:rsidP="0078326D">
      <w:pPr>
        <w:ind w:left="360"/>
        <w:rPr>
          <w:rFonts w:eastAsia="Times New Roman" w:cs="Times New Roman"/>
          <w:color w:val="1F3864" w:themeColor="accent5" w:themeShade="80"/>
          <w:szCs w:val="24"/>
        </w:rPr>
      </w:pPr>
    </w:p>
    <w:p w14:paraId="473CA96E" w14:textId="77777777" w:rsidR="0078326D" w:rsidRPr="000806DA" w:rsidRDefault="0078326D" w:rsidP="000806DA">
      <w:pPr>
        <w:pStyle w:val="ListParagraph"/>
        <w:numPr>
          <w:ilvl w:val="0"/>
          <w:numId w:val="2"/>
        </w:numPr>
        <w:rPr>
          <w:rFonts w:eastAsia="Times New Roman" w:cs="Times New Roman"/>
          <w:color w:val="1F3864" w:themeColor="accent5" w:themeShade="80"/>
          <w:szCs w:val="24"/>
        </w:rPr>
      </w:pPr>
      <w:r w:rsidRPr="000806DA">
        <w:rPr>
          <w:rFonts w:eastAsia="Times New Roman" w:cs="Times New Roman"/>
          <w:b/>
          <w:bCs/>
          <w:color w:val="1F3864" w:themeColor="accent5" w:themeShade="80"/>
          <w:szCs w:val="24"/>
        </w:rPr>
        <w:t>Zoom thoughts...</w:t>
      </w:r>
    </w:p>
    <w:p w14:paraId="7D3CBC8F"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xml:space="preserve">By now you are probably getting pretty good at using Zoom. </w:t>
      </w:r>
    </w:p>
    <w:p w14:paraId="1E1AA925" w14:textId="77777777" w:rsidR="0078326D" w:rsidRDefault="0078326D" w:rsidP="0078326D">
      <w:pPr>
        <w:ind w:left="720"/>
        <w:rPr>
          <w:rFonts w:eastAsia="Times New Roman" w:cs="Times New Roman"/>
          <w:color w:val="1F3864" w:themeColor="accent5" w:themeShade="80"/>
          <w:szCs w:val="24"/>
        </w:rPr>
      </w:pPr>
    </w:p>
    <w:p w14:paraId="7FD7B931"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Here are some thoughts (especially useful for those who have not used the Zoom platform much)…and don’t worry, we’ll take a little time at the beginning to make sure you know your way around the Zoom Room!</w:t>
      </w:r>
    </w:p>
    <w:p w14:paraId="11E89B51"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w:t>
      </w:r>
    </w:p>
    <w:p w14:paraId="239B387C" w14:textId="77777777" w:rsidR="0078326D" w:rsidRDefault="0078326D" w:rsidP="0078326D">
      <w:pPr>
        <w:pStyle w:val="ListParagraph"/>
        <w:numPr>
          <w:ilvl w:val="0"/>
          <w:numId w:val="3"/>
        </w:numPr>
        <w:rPr>
          <w:rFonts w:eastAsia="Times New Roman" w:cs="Times New Roman"/>
          <w:color w:val="1F3864" w:themeColor="accent5" w:themeShade="80"/>
          <w:szCs w:val="24"/>
        </w:rPr>
      </w:pPr>
      <w:proofErr w:type="gramStart"/>
      <w:r>
        <w:rPr>
          <w:rFonts w:eastAsia="Times New Roman" w:cs="Times New Roman"/>
          <w:color w:val="1F3864" w:themeColor="accent5" w:themeShade="80"/>
          <w:szCs w:val="24"/>
        </w:rPr>
        <w:t>you</w:t>
      </w:r>
      <w:proofErr w:type="gramEnd"/>
      <w:r>
        <w:rPr>
          <w:rFonts w:eastAsia="Times New Roman" w:cs="Times New Roman"/>
          <w:color w:val="1F3864" w:themeColor="accent5" w:themeShade="80"/>
          <w:szCs w:val="24"/>
        </w:rPr>
        <w:t xml:space="preserve"> will all </w:t>
      </w:r>
      <w:r>
        <w:rPr>
          <w:rFonts w:eastAsia="Times New Roman" w:cs="Times New Roman"/>
          <w:b/>
          <w:bCs/>
          <w:color w:val="1F3864" w:themeColor="accent5" w:themeShade="80"/>
          <w:szCs w:val="24"/>
        </w:rPr>
        <w:t>keep your cameras on the entire time</w:t>
      </w:r>
      <w:r>
        <w:rPr>
          <w:rFonts w:eastAsia="Times New Roman" w:cs="Times New Roman"/>
          <w:color w:val="1F3864" w:themeColor="accent5" w:themeShade="80"/>
          <w:szCs w:val="24"/>
        </w:rPr>
        <w:t xml:space="preserve">, so be dressed appropriately ;&gt;) </w:t>
      </w:r>
    </w:p>
    <w:p w14:paraId="14D2C085" w14:textId="77777777" w:rsidR="0078326D" w:rsidRDefault="0078326D" w:rsidP="0078326D">
      <w:pPr>
        <w:pStyle w:val="ListParagraph"/>
        <w:ind w:left="1080"/>
        <w:rPr>
          <w:rFonts w:eastAsia="Times New Roman" w:cs="Times New Roman"/>
          <w:color w:val="1F3864" w:themeColor="accent5" w:themeShade="80"/>
          <w:szCs w:val="24"/>
        </w:rPr>
      </w:pPr>
    </w:p>
    <w:p w14:paraId="74306F20" w14:textId="77777777" w:rsidR="0078326D" w:rsidRDefault="0078326D" w:rsidP="0078326D">
      <w:pPr>
        <w:pStyle w:val="ListParagraph"/>
        <w:ind w:left="1080"/>
        <w:rPr>
          <w:rFonts w:eastAsia="Times New Roman" w:cs="Times New Roman"/>
          <w:color w:val="1F3864" w:themeColor="accent5" w:themeShade="80"/>
          <w:szCs w:val="24"/>
        </w:rPr>
      </w:pPr>
      <w:r>
        <w:rPr>
          <w:rFonts w:eastAsia="Times New Roman" w:cs="Times New Roman"/>
          <w:color w:val="1F3864" w:themeColor="accent5" w:themeShade="80"/>
          <w:szCs w:val="24"/>
        </w:rPr>
        <w:t>Note: if you want to go “off camera” from time to time for whatever reason, you can simply turn your camera off by clicking the camera icon in the lower left of your screen</w:t>
      </w:r>
      <w:r w:rsidR="00A01248">
        <w:rPr>
          <w:rFonts w:eastAsia="Times New Roman" w:cs="Times New Roman"/>
          <w:color w:val="1F3864" w:themeColor="accent5" w:themeShade="80"/>
          <w:szCs w:val="24"/>
        </w:rPr>
        <w:t xml:space="preserve"> (computer and iPad)</w:t>
      </w:r>
      <w:r>
        <w:rPr>
          <w:rFonts w:eastAsia="Times New Roman" w:cs="Times New Roman"/>
          <w:color w:val="1F3864" w:themeColor="accent5" w:themeShade="80"/>
          <w:szCs w:val="24"/>
        </w:rPr>
        <w:t xml:space="preserve">. When you do that, your “profile page” will show. If you have not inserted a picture in your profile, then just your name will appear. </w:t>
      </w:r>
    </w:p>
    <w:p w14:paraId="01242367" w14:textId="77777777" w:rsidR="0078326D" w:rsidRDefault="0078326D" w:rsidP="0078326D">
      <w:pPr>
        <w:pStyle w:val="ListParagraph"/>
        <w:ind w:left="1080"/>
        <w:rPr>
          <w:rFonts w:eastAsia="Times New Roman" w:cs="Times New Roman"/>
          <w:color w:val="1F3864" w:themeColor="accent5" w:themeShade="80"/>
          <w:szCs w:val="24"/>
        </w:rPr>
      </w:pPr>
    </w:p>
    <w:p w14:paraId="626ED4CC" w14:textId="77777777" w:rsidR="0078326D" w:rsidRDefault="0078326D" w:rsidP="0078326D">
      <w:pPr>
        <w:pStyle w:val="ListParagraph"/>
        <w:ind w:left="1080"/>
        <w:rPr>
          <w:rFonts w:eastAsia="Times New Roman" w:cs="Times New Roman"/>
          <w:color w:val="1F3864" w:themeColor="accent5" w:themeShade="80"/>
          <w:szCs w:val="24"/>
        </w:rPr>
      </w:pPr>
      <w:r>
        <w:rPr>
          <w:rFonts w:eastAsia="Times New Roman" w:cs="Times New Roman"/>
          <w:b/>
          <w:color w:val="1F3864" w:themeColor="accent5" w:themeShade="80"/>
          <w:szCs w:val="24"/>
        </w:rPr>
        <w:lastRenderedPageBreak/>
        <w:t>BUT, it is really fun to insert a photo</w:t>
      </w:r>
      <w:r>
        <w:rPr>
          <w:rFonts w:eastAsia="Times New Roman" w:cs="Times New Roman"/>
          <w:color w:val="1F3864" w:themeColor="accent5" w:themeShade="80"/>
          <w:szCs w:val="24"/>
        </w:rPr>
        <w:t xml:space="preserve"> (and easy) – just go to your Account page and then Profile. The trick is, it needs to be a small photo, so you may need to downsize your photo size (750 pixels on the height seems to do the trick) – easy to do in Paint on your PC, or Photoshop on your Mac.</w:t>
      </w:r>
    </w:p>
    <w:p w14:paraId="50E680A8" w14:textId="77777777" w:rsidR="0078326D" w:rsidRDefault="0078326D" w:rsidP="0078326D">
      <w:pPr>
        <w:pStyle w:val="ListParagraph"/>
        <w:ind w:left="1080"/>
        <w:rPr>
          <w:rFonts w:eastAsia="Times New Roman" w:cs="Times New Roman"/>
          <w:color w:val="1F3864" w:themeColor="accent5" w:themeShade="80"/>
          <w:szCs w:val="24"/>
        </w:rPr>
      </w:pPr>
    </w:p>
    <w:p w14:paraId="35E29D93"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xml:space="preserve">b) </w:t>
      </w:r>
      <w:r>
        <w:rPr>
          <w:rFonts w:eastAsia="Times New Roman" w:cs="Times New Roman"/>
          <w:b/>
          <w:bCs/>
          <w:color w:val="1F3864" w:themeColor="accent5" w:themeShade="80"/>
          <w:szCs w:val="24"/>
        </w:rPr>
        <w:t>there are times you will be UNMUTED</w:t>
      </w:r>
      <w:r>
        <w:rPr>
          <w:rFonts w:eastAsia="Times New Roman" w:cs="Times New Roman"/>
          <w:color w:val="1F3864" w:themeColor="accent5" w:themeShade="80"/>
          <w:szCs w:val="24"/>
        </w:rPr>
        <w:t xml:space="preserve"> (so please do your best to have your area as quiet as possible...thanks) – obviously if your dog starts barking or your phone rings, then please go on mute until it is quiet again. </w:t>
      </w:r>
    </w:p>
    <w:p w14:paraId="51C3E37F" w14:textId="77777777" w:rsidR="0078326D" w:rsidRDefault="0078326D" w:rsidP="0078326D">
      <w:pPr>
        <w:ind w:left="720"/>
        <w:rPr>
          <w:rFonts w:eastAsia="Times New Roman" w:cs="Times New Roman"/>
          <w:color w:val="1F3864" w:themeColor="accent5" w:themeShade="80"/>
          <w:szCs w:val="24"/>
        </w:rPr>
      </w:pPr>
    </w:p>
    <w:p w14:paraId="62FB69D5"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xml:space="preserve">If you are </w:t>
      </w:r>
      <w:r>
        <w:rPr>
          <w:rFonts w:eastAsia="Times New Roman" w:cs="Times New Roman"/>
          <w:b/>
          <w:color w:val="1F3864" w:themeColor="accent5" w:themeShade="80"/>
          <w:szCs w:val="24"/>
        </w:rPr>
        <w:t>MUTED</w:t>
      </w:r>
      <w:r>
        <w:rPr>
          <w:rFonts w:eastAsia="Times New Roman" w:cs="Times New Roman"/>
          <w:color w:val="1F3864" w:themeColor="accent5" w:themeShade="80"/>
          <w:szCs w:val="24"/>
        </w:rPr>
        <w:t xml:space="preserve"> and you want to unmute yourself, just </w:t>
      </w:r>
      <w:r>
        <w:rPr>
          <w:rFonts w:eastAsia="Times New Roman" w:cs="Times New Roman"/>
          <w:b/>
          <w:bCs/>
          <w:color w:val="1F3864" w:themeColor="accent5" w:themeShade="80"/>
          <w:szCs w:val="24"/>
        </w:rPr>
        <w:t>click the microphone icon</w:t>
      </w:r>
      <w:r>
        <w:rPr>
          <w:rFonts w:eastAsia="Times New Roman" w:cs="Times New Roman"/>
          <w:color w:val="1F3864" w:themeColor="accent5" w:themeShade="80"/>
          <w:szCs w:val="24"/>
        </w:rPr>
        <w:t xml:space="preserve"> (lower left on your screen</w:t>
      </w:r>
      <w:r w:rsidR="00A01248">
        <w:rPr>
          <w:rFonts w:eastAsia="Times New Roman" w:cs="Times New Roman"/>
          <w:color w:val="1F3864" w:themeColor="accent5" w:themeShade="80"/>
          <w:szCs w:val="24"/>
        </w:rPr>
        <w:t>, computer or iPad</w:t>
      </w:r>
      <w:r>
        <w:rPr>
          <w:rFonts w:eastAsia="Times New Roman" w:cs="Times New Roman"/>
          <w:color w:val="1F3864" w:themeColor="accent5" w:themeShade="80"/>
          <w:szCs w:val="24"/>
        </w:rPr>
        <w:t xml:space="preserve">). </w:t>
      </w:r>
    </w:p>
    <w:p w14:paraId="62180364"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w:t>
      </w:r>
    </w:p>
    <w:p w14:paraId="4E470C90"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c) Throughout the session, I will be encouraging you to jump in and ask your Q’s or say “I’m not clear...” just as if we were sitting in the same room. Here’s a good way to do it. When you have a question or comment, just say “Hi Dave...this is Mary...I have a question (or whatever).” Then I will say “Hi Mary...great, what’s your question?” That way you’ll know I heard you and I am listening to you.</w:t>
      </w:r>
    </w:p>
    <w:p w14:paraId="16B9C61C"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w:t>
      </w:r>
    </w:p>
    <w:p w14:paraId="6FF1D2D2" w14:textId="77777777" w:rsidR="0078326D" w:rsidRPr="003F490C"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d) Another way to jump in is to “</w:t>
      </w:r>
      <w:r>
        <w:rPr>
          <w:rFonts w:eastAsia="Times New Roman" w:cs="Times New Roman"/>
          <w:b/>
          <w:bCs/>
          <w:color w:val="1F3864" w:themeColor="accent5" w:themeShade="80"/>
          <w:szCs w:val="24"/>
        </w:rPr>
        <w:t>Raise your Hand</w:t>
      </w:r>
      <w:r>
        <w:rPr>
          <w:rFonts w:eastAsia="Times New Roman" w:cs="Times New Roman"/>
          <w:color w:val="1F3864" w:themeColor="accent5" w:themeShade="80"/>
          <w:szCs w:val="24"/>
        </w:rPr>
        <w:t xml:space="preserve">.” To do that, you click on your </w:t>
      </w:r>
      <w:r w:rsidRPr="003F490C">
        <w:rPr>
          <w:rFonts w:eastAsia="Times New Roman" w:cs="Times New Roman"/>
          <w:b/>
          <w:bCs/>
          <w:color w:val="1F3864" w:themeColor="accent5" w:themeShade="80"/>
          <w:szCs w:val="24"/>
        </w:rPr>
        <w:t>Participants</w:t>
      </w:r>
      <w:r>
        <w:rPr>
          <w:rFonts w:eastAsia="Times New Roman" w:cs="Times New Roman"/>
          <w:color w:val="1F3864" w:themeColor="accent5" w:themeShade="80"/>
          <w:szCs w:val="24"/>
        </w:rPr>
        <w:t xml:space="preserve"> icon on the bottom row of controls (or up top right on an iPad), and there you will have a bunch of options including </w:t>
      </w:r>
      <w:r>
        <w:rPr>
          <w:rFonts w:eastAsia="Times New Roman" w:cs="Times New Roman"/>
          <w:b/>
          <w:bCs/>
          <w:color w:val="1F3864" w:themeColor="accent5" w:themeShade="80"/>
          <w:szCs w:val="24"/>
        </w:rPr>
        <w:t>Raise Hand</w:t>
      </w:r>
      <w:r>
        <w:rPr>
          <w:rFonts w:eastAsia="Times New Roman" w:cs="Times New Roman"/>
          <w:b/>
          <w:color w:val="1F3864" w:themeColor="accent5" w:themeShade="80"/>
          <w:szCs w:val="24"/>
        </w:rPr>
        <w:t>.</w:t>
      </w:r>
      <w:r>
        <w:rPr>
          <w:rFonts w:eastAsia="Times New Roman" w:cs="Times New Roman"/>
          <w:color w:val="1F3864" w:themeColor="accent5" w:themeShade="80"/>
          <w:szCs w:val="24"/>
        </w:rPr>
        <w:t xml:space="preserve"> When you click on that, it will show up next to your name in the Participants box. I can see those. We will be using those. When I have answered your question, hit the same button to lower your hand. If it is not there, try your </w:t>
      </w:r>
      <w:r>
        <w:rPr>
          <w:rFonts w:eastAsia="Times New Roman" w:cs="Times New Roman"/>
          <w:b/>
          <w:color w:val="1F3864" w:themeColor="accent5" w:themeShade="80"/>
          <w:szCs w:val="24"/>
        </w:rPr>
        <w:t>Reactions</w:t>
      </w:r>
      <w:r>
        <w:rPr>
          <w:rFonts w:eastAsia="Times New Roman" w:cs="Times New Roman"/>
          <w:color w:val="1F3864" w:themeColor="accent5" w:themeShade="80"/>
          <w:szCs w:val="24"/>
        </w:rPr>
        <w:t xml:space="preserve"> icon.</w:t>
      </w:r>
    </w:p>
    <w:p w14:paraId="2B31BA67" w14:textId="77777777" w:rsidR="0078326D" w:rsidRDefault="0078326D" w:rsidP="0078326D">
      <w:pPr>
        <w:ind w:left="720"/>
        <w:rPr>
          <w:rFonts w:eastAsia="Times New Roman" w:cs="Times New Roman"/>
          <w:color w:val="1F3864" w:themeColor="accent5" w:themeShade="80"/>
          <w:szCs w:val="24"/>
        </w:rPr>
      </w:pPr>
    </w:p>
    <w:p w14:paraId="2DC8BB7D"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xml:space="preserve">If for some reason you do not see the “raise hand” button in your </w:t>
      </w:r>
      <w:r>
        <w:rPr>
          <w:rFonts w:eastAsia="Times New Roman" w:cs="Times New Roman"/>
          <w:b/>
          <w:color w:val="1F3864" w:themeColor="accent5" w:themeShade="80"/>
          <w:szCs w:val="24"/>
        </w:rPr>
        <w:t>Participants or Reactions</w:t>
      </w:r>
      <w:r>
        <w:rPr>
          <w:rFonts w:eastAsia="Times New Roman" w:cs="Times New Roman"/>
          <w:color w:val="1F3864" w:themeColor="accent5" w:themeShade="80"/>
          <w:szCs w:val="24"/>
        </w:rPr>
        <w:t xml:space="preserve"> section, you have to go to your Zoom account page (first page) and click on Settings (a little cogged wheel in the lower left corner) and scroll down to </w:t>
      </w:r>
      <w:r>
        <w:rPr>
          <w:rFonts w:eastAsia="Times New Roman" w:cs="Times New Roman"/>
          <w:b/>
          <w:color w:val="1F3864" w:themeColor="accent5" w:themeShade="80"/>
          <w:szCs w:val="24"/>
        </w:rPr>
        <w:t>Non-verbal feedback</w:t>
      </w:r>
      <w:r>
        <w:rPr>
          <w:rFonts w:eastAsia="Times New Roman" w:cs="Times New Roman"/>
          <w:color w:val="1F3864" w:themeColor="accent5" w:themeShade="80"/>
          <w:szCs w:val="24"/>
        </w:rPr>
        <w:t xml:space="preserve"> – and turn that switch ON. If you join the meeting 15 minutes early, you can see if you have those buttons, and you’ll have time to leave the meeting, turn that switch on, and come back in.</w:t>
      </w:r>
    </w:p>
    <w:p w14:paraId="08CD7B7C" w14:textId="77777777" w:rsidR="0078326D" w:rsidRDefault="0078326D" w:rsidP="0078326D">
      <w:pPr>
        <w:ind w:left="720"/>
        <w:rPr>
          <w:rFonts w:eastAsia="Times New Roman" w:cs="Times New Roman"/>
          <w:color w:val="1F3864" w:themeColor="accent5" w:themeShade="80"/>
          <w:szCs w:val="24"/>
        </w:rPr>
      </w:pPr>
    </w:p>
    <w:p w14:paraId="4E070C0D"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xml:space="preserve">e) </w:t>
      </w:r>
      <w:r>
        <w:rPr>
          <w:rFonts w:eastAsia="Times New Roman" w:cs="Times New Roman"/>
          <w:b/>
          <w:color w:val="1F3864" w:themeColor="accent5" w:themeShade="80"/>
          <w:szCs w:val="24"/>
        </w:rPr>
        <w:t>I suggest you have a notebook and a pen</w:t>
      </w:r>
      <w:r>
        <w:rPr>
          <w:rFonts w:eastAsia="Times New Roman" w:cs="Times New Roman"/>
          <w:color w:val="1F3864" w:themeColor="accent5" w:themeShade="80"/>
          <w:szCs w:val="24"/>
        </w:rPr>
        <w:t xml:space="preserve"> for taking notes, and a piece of paper handy to write down any questions/confusions that pop into your head or any things I am saying that you don’t understand. Then please don’t be shy about asking me to address them (most the others will be thankful you did!).</w:t>
      </w:r>
      <w:r>
        <w:rPr>
          <w:rFonts w:eastAsia="Times New Roman" w:cs="Times New Roman"/>
          <w:b/>
          <w:bCs/>
          <w:color w:val="1F3864" w:themeColor="accent5" w:themeShade="80"/>
          <w:szCs w:val="24"/>
        </w:rPr>
        <w:t xml:space="preserve"> A key to getting better at something is to never let a question or an uncertainty go unanswered or unresolved!</w:t>
      </w:r>
    </w:p>
    <w:p w14:paraId="7F663DEA" w14:textId="77777777" w:rsidR="0078326D" w:rsidRDefault="0078326D" w:rsidP="0078326D">
      <w:pPr>
        <w:ind w:left="720"/>
        <w:rPr>
          <w:rFonts w:eastAsia="Times New Roman" w:cs="Times New Roman"/>
          <w:color w:val="1F3864" w:themeColor="accent5" w:themeShade="80"/>
          <w:szCs w:val="24"/>
        </w:rPr>
      </w:pPr>
    </w:p>
    <w:p w14:paraId="10622921"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xml:space="preserve">f) you will need to know how to toggle back and forth from </w:t>
      </w:r>
      <w:r>
        <w:rPr>
          <w:rFonts w:eastAsia="Times New Roman" w:cs="Times New Roman"/>
          <w:b/>
          <w:bCs/>
          <w:color w:val="1F3864" w:themeColor="accent5" w:themeShade="80"/>
          <w:szCs w:val="24"/>
        </w:rPr>
        <w:t>“Gallery View” to “Speaker View”</w:t>
      </w:r>
      <w:r>
        <w:rPr>
          <w:rFonts w:eastAsia="Times New Roman" w:cs="Times New Roman"/>
          <w:color w:val="1F3864" w:themeColor="accent5" w:themeShade="80"/>
          <w:szCs w:val="24"/>
        </w:rPr>
        <w:t>. It is a button called “View” on the upper right of you</w:t>
      </w:r>
      <w:r w:rsidR="00A01248">
        <w:rPr>
          <w:rFonts w:eastAsia="Times New Roman" w:cs="Times New Roman"/>
          <w:color w:val="1F3864" w:themeColor="accent5" w:themeShade="80"/>
          <w:szCs w:val="24"/>
        </w:rPr>
        <w:t>r screen</w:t>
      </w:r>
      <w:r>
        <w:rPr>
          <w:rFonts w:eastAsia="Times New Roman" w:cs="Times New Roman"/>
          <w:color w:val="1F3864" w:themeColor="accent5" w:themeShade="80"/>
          <w:szCs w:val="24"/>
        </w:rPr>
        <w:t xml:space="preserve">. </w:t>
      </w:r>
    </w:p>
    <w:p w14:paraId="20D098DA"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color w:val="1F3864" w:themeColor="accent5" w:themeShade="80"/>
          <w:szCs w:val="24"/>
        </w:rPr>
        <w:t> </w:t>
      </w:r>
    </w:p>
    <w:p w14:paraId="7D84B011" w14:textId="77777777" w:rsidR="0078326D" w:rsidRDefault="0078326D" w:rsidP="0078326D">
      <w:pPr>
        <w:ind w:left="720"/>
        <w:rPr>
          <w:rFonts w:eastAsia="Times New Roman" w:cs="Times New Roman"/>
          <w:color w:val="1F3864" w:themeColor="accent5" w:themeShade="80"/>
          <w:szCs w:val="24"/>
        </w:rPr>
      </w:pPr>
      <w:r>
        <w:rPr>
          <w:rFonts w:eastAsia="Times New Roman" w:cs="Times New Roman"/>
          <w:b/>
          <w:bCs/>
          <w:color w:val="1F3864" w:themeColor="accent5" w:themeShade="80"/>
          <w:szCs w:val="24"/>
        </w:rPr>
        <w:t>“Gallery View”</w:t>
      </w:r>
      <w:r>
        <w:rPr>
          <w:rFonts w:eastAsia="Times New Roman" w:cs="Times New Roman"/>
          <w:color w:val="1F3864" w:themeColor="accent5" w:themeShade="80"/>
          <w:szCs w:val="24"/>
        </w:rPr>
        <w:t xml:space="preserve"> shows everyone’s video in equal boxes filling the screen. There are 25 boxes to a screen, so there will be several screens of us. You can toggle from screen to screen using the arrow halfway down on the right or left of the screen. </w:t>
      </w:r>
    </w:p>
    <w:p w14:paraId="66638A50" w14:textId="77777777" w:rsidR="0078326D" w:rsidRDefault="0078326D" w:rsidP="0078326D">
      <w:pPr>
        <w:ind w:left="720"/>
        <w:rPr>
          <w:rFonts w:eastAsia="Times New Roman" w:cs="Times New Roman"/>
          <w:color w:val="1F3864" w:themeColor="accent5" w:themeShade="80"/>
          <w:szCs w:val="24"/>
        </w:rPr>
      </w:pPr>
    </w:p>
    <w:p w14:paraId="13BE0EEF" w14:textId="77777777" w:rsidR="0078326D" w:rsidRPr="00E9452E" w:rsidRDefault="0078326D" w:rsidP="0078326D">
      <w:pPr>
        <w:ind w:left="720"/>
        <w:rPr>
          <w:rFonts w:eastAsia="Times New Roman" w:cs="Times New Roman"/>
          <w:color w:val="002060"/>
          <w:szCs w:val="24"/>
        </w:rPr>
      </w:pPr>
      <w:r w:rsidRPr="00E9452E">
        <w:rPr>
          <w:rFonts w:eastAsia="Times New Roman" w:cs="Times New Roman"/>
          <w:b/>
          <w:bCs/>
          <w:color w:val="002060"/>
          <w:szCs w:val="24"/>
        </w:rPr>
        <w:t>“Speaker View”</w:t>
      </w:r>
      <w:r w:rsidRPr="00E9452E">
        <w:rPr>
          <w:rFonts w:eastAsia="Times New Roman" w:cs="Times New Roman"/>
          <w:color w:val="002060"/>
          <w:szCs w:val="24"/>
        </w:rPr>
        <w:t xml:space="preserve"> makes whomever is speaking fill the screen (you will be viewing the speaker). There are times I will be telling you to switch to “Speaker View”, for instance when I am going to go to my whiteboard to move boats around. </w:t>
      </w:r>
    </w:p>
    <w:p w14:paraId="7D4FA191" w14:textId="77777777" w:rsidR="0078326D" w:rsidRPr="00E9452E" w:rsidRDefault="0078326D" w:rsidP="0078326D">
      <w:pPr>
        <w:ind w:left="720"/>
        <w:rPr>
          <w:rFonts w:eastAsia="Times New Roman" w:cs="Times New Roman"/>
          <w:color w:val="002060"/>
          <w:szCs w:val="24"/>
        </w:rPr>
      </w:pPr>
      <w:r w:rsidRPr="00E9452E">
        <w:rPr>
          <w:rFonts w:eastAsia="Times New Roman" w:cs="Times New Roman"/>
          <w:color w:val="002060"/>
          <w:szCs w:val="24"/>
        </w:rPr>
        <w:t> </w:t>
      </w:r>
    </w:p>
    <w:p w14:paraId="72F62119" w14:textId="77777777" w:rsidR="0078326D" w:rsidRPr="00E9452E" w:rsidRDefault="0078326D" w:rsidP="0078326D">
      <w:pPr>
        <w:rPr>
          <w:rFonts w:eastAsia="Times New Roman" w:cs="Times New Roman"/>
          <w:color w:val="002060"/>
          <w:szCs w:val="24"/>
        </w:rPr>
      </w:pPr>
      <w:r w:rsidRPr="00E9452E">
        <w:rPr>
          <w:rFonts w:eastAsia="Times New Roman" w:cs="Times New Roman"/>
          <w:b/>
          <w:bCs/>
          <w:color w:val="002060"/>
          <w:szCs w:val="24"/>
        </w:rPr>
        <w:t>Let’s all try to be in the Zo</w:t>
      </w:r>
      <w:r w:rsidR="000430AD">
        <w:rPr>
          <w:rFonts w:eastAsia="Times New Roman" w:cs="Times New Roman"/>
          <w:b/>
          <w:bCs/>
          <w:color w:val="002060"/>
          <w:szCs w:val="24"/>
        </w:rPr>
        <w:t>om Room fifteen (15) minutes before the start of the webinar</w:t>
      </w:r>
      <w:r w:rsidRPr="00E9452E">
        <w:rPr>
          <w:rFonts w:eastAsia="Times New Roman" w:cs="Times New Roman"/>
          <w:color w:val="002060"/>
          <w:szCs w:val="24"/>
        </w:rPr>
        <w:t xml:space="preserve"> so we can get to know each other and work out any bugs anyone may be having, and </w:t>
      </w:r>
      <w:r w:rsidRPr="00E9452E">
        <w:rPr>
          <w:rFonts w:eastAsia="Times New Roman" w:cs="Times New Roman"/>
          <w:b/>
          <w:bCs/>
          <w:color w:val="002060"/>
          <w:szCs w:val="24"/>
        </w:rPr>
        <w:t>start on time</w:t>
      </w:r>
      <w:r w:rsidRPr="00E9452E">
        <w:rPr>
          <w:rFonts w:eastAsia="Times New Roman" w:cs="Times New Roman"/>
          <w:color w:val="002060"/>
          <w:szCs w:val="24"/>
        </w:rPr>
        <w:t>. And be sure to be wearing what I asked you to wear in the Pre-read above ;&gt;)</w:t>
      </w:r>
    </w:p>
    <w:p w14:paraId="6760ABCC" w14:textId="77777777" w:rsidR="0078326D" w:rsidRPr="00E9452E" w:rsidRDefault="0078326D" w:rsidP="0078326D">
      <w:pPr>
        <w:ind w:left="720"/>
        <w:rPr>
          <w:rFonts w:eastAsia="Times New Roman" w:cs="Times New Roman"/>
          <w:color w:val="002060"/>
          <w:szCs w:val="24"/>
        </w:rPr>
      </w:pPr>
    </w:p>
    <w:p w14:paraId="02ABAAB9" w14:textId="77777777" w:rsidR="0078326D" w:rsidRPr="00E9452E" w:rsidRDefault="000430AD" w:rsidP="0078326D">
      <w:pPr>
        <w:rPr>
          <w:rFonts w:eastAsia="Times New Roman" w:cs="Times New Roman"/>
          <w:color w:val="002060"/>
          <w:szCs w:val="24"/>
        </w:rPr>
      </w:pPr>
      <w:r>
        <w:rPr>
          <w:rFonts w:eastAsia="Times New Roman" w:cs="Times New Roman"/>
          <w:color w:val="002060"/>
          <w:szCs w:val="24"/>
        </w:rPr>
        <w:t>See you soon!</w:t>
      </w:r>
    </w:p>
    <w:p w14:paraId="0EC1271E" w14:textId="77777777" w:rsidR="0078326D" w:rsidRPr="00E9452E" w:rsidRDefault="0078326D" w:rsidP="0078326D">
      <w:pPr>
        <w:jc w:val="both"/>
        <w:rPr>
          <w:rFonts w:eastAsia="Times New Roman" w:cs="Times New Roman"/>
          <w:color w:val="002060"/>
          <w:szCs w:val="24"/>
        </w:rPr>
      </w:pPr>
    </w:p>
    <w:p w14:paraId="23066E50" w14:textId="77777777" w:rsidR="0078326D" w:rsidRDefault="0078326D" w:rsidP="0078326D">
      <w:pPr>
        <w:jc w:val="both"/>
        <w:rPr>
          <w:rFonts w:eastAsia="Times New Roman" w:cs="Times New Roman"/>
          <w:color w:val="002060"/>
          <w:szCs w:val="24"/>
        </w:rPr>
      </w:pPr>
      <w:r w:rsidRPr="00E9452E">
        <w:rPr>
          <w:rFonts w:eastAsia="Times New Roman" w:cs="Times New Roman"/>
          <w:color w:val="002060"/>
          <w:szCs w:val="24"/>
        </w:rPr>
        <w:t>Dave</w:t>
      </w:r>
    </w:p>
    <w:p w14:paraId="48C2B752" w14:textId="77777777" w:rsidR="000C2CD5" w:rsidRDefault="000C2CD5" w:rsidP="0078326D">
      <w:pPr>
        <w:jc w:val="both"/>
        <w:rPr>
          <w:rFonts w:eastAsia="Times New Roman" w:cs="Times New Roman"/>
          <w:i/>
          <w:color w:val="002060"/>
          <w:szCs w:val="24"/>
        </w:rPr>
      </w:pPr>
      <w:r>
        <w:rPr>
          <w:rFonts w:eastAsia="Times New Roman" w:cs="Times New Roman"/>
          <w:i/>
          <w:color w:val="002060"/>
          <w:szCs w:val="24"/>
        </w:rPr>
        <w:lastRenderedPageBreak/>
        <w:t>(additional Zoom connection information if needed)</w:t>
      </w:r>
    </w:p>
    <w:p w14:paraId="70FFB0D5"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One tap mobile</w:t>
      </w:r>
    </w:p>
    <w:p w14:paraId="1C2FD8BD"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w:t>
      </w:r>
      <w:proofErr w:type="gramStart"/>
      <w:r w:rsidRPr="000C2CD5">
        <w:rPr>
          <w:rFonts w:cs="Times New Roman"/>
          <w:color w:val="1F3864" w:themeColor="accent5" w:themeShade="80"/>
        </w:rPr>
        <w:t>13126266799,,</w:t>
      </w:r>
      <w:proofErr w:type="gramEnd"/>
      <w:r w:rsidRPr="000C2CD5">
        <w:rPr>
          <w:rFonts w:cs="Times New Roman"/>
          <w:color w:val="1F3864" w:themeColor="accent5" w:themeShade="80"/>
        </w:rPr>
        <w:t>89580544709#,,,,*628868# US (Chicago)</w:t>
      </w:r>
    </w:p>
    <w:p w14:paraId="729A79CA"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w:t>
      </w:r>
      <w:proofErr w:type="gramStart"/>
      <w:r w:rsidRPr="000C2CD5">
        <w:rPr>
          <w:rFonts w:cs="Times New Roman"/>
          <w:color w:val="1F3864" w:themeColor="accent5" w:themeShade="80"/>
        </w:rPr>
        <w:t>13092053325,,</w:t>
      </w:r>
      <w:proofErr w:type="gramEnd"/>
      <w:r w:rsidRPr="000C2CD5">
        <w:rPr>
          <w:rFonts w:cs="Times New Roman"/>
          <w:color w:val="1F3864" w:themeColor="accent5" w:themeShade="80"/>
        </w:rPr>
        <w:t>89580544709#,,,,*628868# US</w:t>
      </w:r>
    </w:p>
    <w:p w14:paraId="2B3F1DE4" w14:textId="77777777" w:rsidR="000C2CD5" w:rsidRPr="000C2CD5" w:rsidRDefault="000C2CD5" w:rsidP="000C2CD5">
      <w:pPr>
        <w:rPr>
          <w:rFonts w:cs="Times New Roman"/>
          <w:color w:val="1F3864" w:themeColor="accent5" w:themeShade="80"/>
        </w:rPr>
      </w:pPr>
    </w:p>
    <w:p w14:paraId="2F6A6FB2"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Dial by your location</w:t>
      </w:r>
    </w:p>
    <w:p w14:paraId="214BDE87"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+1 312 626 6799 US (Chicago)</w:t>
      </w:r>
    </w:p>
    <w:p w14:paraId="76A492DE"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+1 309 205 3325 US</w:t>
      </w:r>
    </w:p>
    <w:p w14:paraId="22A346D6"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+1 646 931 3860 US</w:t>
      </w:r>
    </w:p>
    <w:p w14:paraId="6CE140B4"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+1 301 715 8592 US (Washington DC)</w:t>
      </w:r>
    </w:p>
    <w:p w14:paraId="187C25BD"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+1 305 224 1968 US</w:t>
      </w:r>
    </w:p>
    <w:p w14:paraId="6DC0904F"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+1 646 558 8656 US (New York)</w:t>
      </w:r>
    </w:p>
    <w:p w14:paraId="0F6D1FF0"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+1 386 347 5053 US</w:t>
      </w:r>
    </w:p>
    <w:p w14:paraId="686EE9C4"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+1 507 473 4847 US</w:t>
      </w:r>
    </w:p>
    <w:p w14:paraId="020AEB29"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+1 564 217 2000 US</w:t>
      </w:r>
    </w:p>
    <w:p w14:paraId="77EC2708"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+1 669 444 9171 US</w:t>
      </w:r>
    </w:p>
    <w:p w14:paraId="39A26561"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+1 669 900 9128 US (San Jose)</w:t>
      </w:r>
    </w:p>
    <w:p w14:paraId="26181461"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+1 689 278 1000 US</w:t>
      </w:r>
    </w:p>
    <w:p w14:paraId="04D2946D"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+1 719 359 4580 US</w:t>
      </w:r>
    </w:p>
    <w:p w14:paraId="1D94BC24"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+1 253 205 0468 US</w:t>
      </w:r>
    </w:p>
    <w:p w14:paraId="6E0280CD"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+1 253 215 8782 US (Tacoma)</w:t>
      </w:r>
    </w:p>
    <w:p w14:paraId="71141C80"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+1 346 248 7799 US (Houston)</w:t>
      </w:r>
    </w:p>
    <w:p w14:paraId="2B964739" w14:textId="77777777" w:rsidR="000C2CD5" w:rsidRPr="000C2CD5" w:rsidRDefault="000C2CD5" w:rsidP="000C2CD5">
      <w:pPr>
        <w:rPr>
          <w:rFonts w:cs="Times New Roman"/>
          <w:color w:val="1F3864" w:themeColor="accent5" w:themeShade="80"/>
        </w:rPr>
      </w:pPr>
      <w:r w:rsidRPr="000C2CD5">
        <w:rPr>
          <w:rFonts w:cs="Times New Roman"/>
          <w:color w:val="1F3864" w:themeColor="accent5" w:themeShade="80"/>
        </w:rPr>
        <w:t>• +1 360 209 5623 US</w:t>
      </w:r>
    </w:p>
    <w:p w14:paraId="3F371EC3" w14:textId="77777777" w:rsidR="000C2CD5" w:rsidRDefault="000C2CD5" w:rsidP="000C2CD5">
      <w:pPr>
        <w:rPr>
          <w:rFonts w:cs="Times New Roman"/>
          <w:color w:val="1F3864" w:themeColor="accent5" w:themeShade="80"/>
        </w:rPr>
      </w:pPr>
      <w:r w:rsidRPr="000C2CD5">
        <w:rPr>
          <w:rFonts w:cs="Times New Roman"/>
          <w:color w:val="1F3864" w:themeColor="accent5" w:themeShade="80"/>
        </w:rPr>
        <w:t xml:space="preserve">Find your local number: </w:t>
      </w:r>
      <w:hyperlink r:id="rId18" w:history="1">
        <w:r w:rsidRPr="00D92399">
          <w:rPr>
            <w:rStyle w:val="Hyperlink"/>
            <w:rFonts w:cs="Times New Roman"/>
          </w:rPr>
          <w:t>https://us02web.zoom.us/u/kcwff89xZv</w:t>
        </w:r>
      </w:hyperlink>
    </w:p>
    <w:p w14:paraId="40A3FC80" w14:textId="77777777" w:rsidR="000C2CD5" w:rsidRPr="000C2CD5" w:rsidRDefault="000C2CD5" w:rsidP="000C2CD5">
      <w:pPr>
        <w:rPr>
          <w:rFonts w:cs="Times New Roman"/>
          <w:color w:val="1F3864" w:themeColor="accent5" w:themeShade="80"/>
        </w:rPr>
      </w:pPr>
    </w:p>
    <w:p w14:paraId="6E1A9649" w14:textId="77777777" w:rsidR="000C2CD5" w:rsidRPr="000C2CD5" w:rsidRDefault="000C2CD5" w:rsidP="0078326D">
      <w:pPr>
        <w:jc w:val="both"/>
        <w:rPr>
          <w:rFonts w:cs="Times New Roman"/>
          <w:b/>
          <w:i/>
          <w:color w:val="002060"/>
          <w:szCs w:val="24"/>
        </w:rPr>
      </w:pPr>
    </w:p>
    <w:sectPr w:rsidR="000C2CD5" w:rsidRPr="000C2CD5" w:rsidSect="000948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56B3"/>
    <w:multiLevelType w:val="hybridMultilevel"/>
    <w:tmpl w:val="C1C2E48A"/>
    <w:lvl w:ilvl="0" w:tplc="93720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612EDE"/>
    <w:multiLevelType w:val="hybridMultilevel"/>
    <w:tmpl w:val="CC8240C4"/>
    <w:lvl w:ilvl="0" w:tplc="FF3E8C2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40E9C"/>
    <w:multiLevelType w:val="hybridMultilevel"/>
    <w:tmpl w:val="37E01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64F5F"/>
    <w:multiLevelType w:val="hybridMultilevel"/>
    <w:tmpl w:val="94948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B0DE3"/>
    <w:multiLevelType w:val="hybridMultilevel"/>
    <w:tmpl w:val="1EEA54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171C6"/>
    <w:multiLevelType w:val="hybridMultilevel"/>
    <w:tmpl w:val="E0DE4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653544">
    <w:abstractNumId w:val="1"/>
  </w:num>
  <w:num w:numId="2" w16cid:durableId="1573271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1328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5637931">
    <w:abstractNumId w:val="3"/>
  </w:num>
  <w:num w:numId="5" w16cid:durableId="1651134698">
    <w:abstractNumId w:val="5"/>
  </w:num>
  <w:num w:numId="6" w16cid:durableId="562527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7CC"/>
    <w:rsid w:val="000430AD"/>
    <w:rsid w:val="000756A6"/>
    <w:rsid w:val="000806DA"/>
    <w:rsid w:val="00094806"/>
    <w:rsid w:val="000C2CD5"/>
    <w:rsid w:val="000C61BA"/>
    <w:rsid w:val="000D13E8"/>
    <w:rsid w:val="00142503"/>
    <w:rsid w:val="001F2E6D"/>
    <w:rsid w:val="002200BB"/>
    <w:rsid w:val="00243193"/>
    <w:rsid w:val="00263322"/>
    <w:rsid w:val="002C25B2"/>
    <w:rsid w:val="002F1862"/>
    <w:rsid w:val="003E17CC"/>
    <w:rsid w:val="00496570"/>
    <w:rsid w:val="00580669"/>
    <w:rsid w:val="00600A82"/>
    <w:rsid w:val="006668D4"/>
    <w:rsid w:val="006D320E"/>
    <w:rsid w:val="006E4A9F"/>
    <w:rsid w:val="0073664C"/>
    <w:rsid w:val="007406E6"/>
    <w:rsid w:val="0078326D"/>
    <w:rsid w:val="00796EBE"/>
    <w:rsid w:val="008A7BDD"/>
    <w:rsid w:val="009540DC"/>
    <w:rsid w:val="009D5B36"/>
    <w:rsid w:val="009E2EE1"/>
    <w:rsid w:val="00A01248"/>
    <w:rsid w:val="00A2314A"/>
    <w:rsid w:val="00A87446"/>
    <w:rsid w:val="00A90AF1"/>
    <w:rsid w:val="00AA51AA"/>
    <w:rsid w:val="00AF02A1"/>
    <w:rsid w:val="00B375A4"/>
    <w:rsid w:val="00C55653"/>
    <w:rsid w:val="00CE3E98"/>
    <w:rsid w:val="00DE53D4"/>
    <w:rsid w:val="00E85C43"/>
    <w:rsid w:val="00F15731"/>
    <w:rsid w:val="00F23633"/>
    <w:rsid w:val="00FF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5428"/>
  <w15:chartTrackingRefBased/>
  <w15:docId w15:val="{13A25FA4-BD9A-4289-BD16-54192CA9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unhideWhenUsed/>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91344">
      <w:bodyDiv w:val="1"/>
      <w:marLeft w:val="0"/>
      <w:marRight w:val="0"/>
      <w:marTop w:val="0"/>
      <w:marBottom w:val="0"/>
      <w:divBdr>
        <w:top w:val="none" w:sz="0" w:space="0" w:color="auto"/>
        <w:left w:val="none" w:sz="0" w:space="0" w:color="auto"/>
        <w:bottom w:val="none" w:sz="0" w:space="0" w:color="auto"/>
        <w:right w:val="none" w:sz="0" w:space="0" w:color="auto"/>
      </w:divBdr>
    </w:div>
    <w:div w:id="681862567">
      <w:bodyDiv w:val="1"/>
      <w:marLeft w:val="0"/>
      <w:marRight w:val="0"/>
      <w:marTop w:val="0"/>
      <w:marBottom w:val="0"/>
      <w:divBdr>
        <w:top w:val="none" w:sz="0" w:space="0" w:color="auto"/>
        <w:left w:val="none" w:sz="0" w:space="0" w:color="auto"/>
        <w:bottom w:val="none" w:sz="0" w:space="0" w:color="auto"/>
        <w:right w:val="none" w:sz="0" w:space="0" w:color="auto"/>
      </w:divBdr>
    </w:div>
    <w:div w:id="1703744312">
      <w:bodyDiv w:val="1"/>
      <w:marLeft w:val="0"/>
      <w:marRight w:val="0"/>
      <w:marTop w:val="0"/>
      <w:marBottom w:val="0"/>
      <w:divBdr>
        <w:top w:val="none" w:sz="0" w:space="0" w:color="auto"/>
        <w:left w:val="none" w:sz="0" w:space="0" w:color="auto"/>
        <w:bottom w:val="none" w:sz="0" w:space="0" w:color="auto"/>
        <w:right w:val="none" w:sz="0" w:space="0" w:color="auto"/>
      </w:divBdr>
    </w:div>
    <w:div w:id="2062629575">
      <w:bodyDiv w:val="1"/>
      <w:marLeft w:val="0"/>
      <w:marRight w:val="0"/>
      <w:marTop w:val="0"/>
      <w:marBottom w:val="0"/>
      <w:divBdr>
        <w:top w:val="none" w:sz="0" w:space="0" w:color="auto"/>
        <w:left w:val="none" w:sz="0" w:space="0" w:color="auto"/>
        <w:bottom w:val="none" w:sz="0" w:space="0" w:color="auto"/>
        <w:right w:val="none" w:sz="0" w:space="0" w:color="auto"/>
      </w:divBdr>
      <w:divsChild>
        <w:div w:id="1586378302">
          <w:marLeft w:val="0"/>
          <w:marRight w:val="0"/>
          <w:marTop w:val="0"/>
          <w:marBottom w:val="0"/>
          <w:divBdr>
            <w:top w:val="none" w:sz="0" w:space="0" w:color="auto"/>
            <w:left w:val="none" w:sz="0" w:space="0" w:color="auto"/>
            <w:bottom w:val="none" w:sz="0" w:space="0" w:color="auto"/>
            <w:right w:val="none" w:sz="0" w:space="0" w:color="auto"/>
          </w:divBdr>
          <w:divsChild>
            <w:div w:id="1114054000">
              <w:marLeft w:val="0"/>
              <w:marRight w:val="0"/>
              <w:marTop w:val="0"/>
              <w:marBottom w:val="0"/>
              <w:divBdr>
                <w:top w:val="none" w:sz="0" w:space="0" w:color="auto"/>
                <w:left w:val="none" w:sz="0" w:space="0" w:color="auto"/>
                <w:bottom w:val="none" w:sz="0" w:space="0" w:color="auto"/>
                <w:right w:val="none" w:sz="0" w:space="0" w:color="auto"/>
              </w:divBdr>
              <w:divsChild>
                <w:div w:id="1458798574">
                  <w:marLeft w:val="0"/>
                  <w:marRight w:val="0"/>
                  <w:marTop w:val="0"/>
                  <w:marBottom w:val="0"/>
                  <w:divBdr>
                    <w:top w:val="none" w:sz="0" w:space="0" w:color="auto"/>
                    <w:left w:val="none" w:sz="0" w:space="0" w:color="auto"/>
                    <w:bottom w:val="none" w:sz="0" w:space="0" w:color="auto"/>
                    <w:right w:val="none" w:sz="0" w:space="0" w:color="auto"/>
                  </w:divBdr>
                </w:div>
                <w:div w:id="1885751922">
                  <w:marLeft w:val="0"/>
                  <w:marRight w:val="0"/>
                  <w:marTop w:val="0"/>
                  <w:marBottom w:val="0"/>
                  <w:divBdr>
                    <w:top w:val="none" w:sz="0" w:space="0" w:color="auto"/>
                    <w:left w:val="none" w:sz="0" w:space="0" w:color="auto"/>
                    <w:bottom w:val="none" w:sz="0" w:space="0" w:color="auto"/>
                    <w:right w:val="none" w:sz="0" w:space="0" w:color="auto"/>
                  </w:divBdr>
                </w:div>
                <w:div w:id="476147904">
                  <w:marLeft w:val="0"/>
                  <w:marRight w:val="0"/>
                  <w:marTop w:val="0"/>
                  <w:marBottom w:val="0"/>
                  <w:divBdr>
                    <w:top w:val="none" w:sz="0" w:space="0" w:color="auto"/>
                    <w:left w:val="none" w:sz="0" w:space="0" w:color="auto"/>
                    <w:bottom w:val="none" w:sz="0" w:space="0" w:color="auto"/>
                    <w:right w:val="none" w:sz="0" w:space="0" w:color="auto"/>
                  </w:divBdr>
                </w:div>
                <w:div w:id="3309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7qh6ksdplczd.cloudfront.net/sailing/wp-content/uploads/2024/12/23114336/2025-2028-RRS-with-Changes-and-Corrections.pdf" TargetMode="External"/><Relationship Id="rId18" Type="http://schemas.openxmlformats.org/officeDocument/2006/relationships/hyperlink" Target="https://us02web.zoom.us/u/kcwff89xZv"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ussailing.org/competition/rules-officiating/the-racing-rules-of-sailing-2025-2028/"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us02web.zoom.us/j/89580544709?pwd=TgiijaMb6hcyDQ0frDBs6EhZh4uB9r.1"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ussailing.store/collections/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Josh Colwell</cp:lastModifiedBy>
  <cp:revision>2</cp:revision>
  <cp:lastPrinted>2020-11-11T18:03:00Z</cp:lastPrinted>
  <dcterms:created xsi:type="dcterms:W3CDTF">2025-01-20T19:06:00Z</dcterms:created>
  <dcterms:modified xsi:type="dcterms:W3CDTF">2025-01-20T19:06:00Z</dcterms:modified>
</cp:coreProperties>
</file>