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E6" w:rsidRDefault="00A1051C">
      <w:pPr>
        <w:rPr>
          <w:b/>
          <w:sz w:val="28"/>
          <w:szCs w:val="28"/>
          <w:u w:val="single"/>
          <w:lang w:val="en-US"/>
        </w:rPr>
      </w:pPr>
      <w:r w:rsidRPr="00A1051C">
        <w:rPr>
          <w:b/>
          <w:sz w:val="28"/>
          <w:szCs w:val="28"/>
          <w:u w:val="single"/>
          <w:lang w:val="en-US"/>
        </w:rPr>
        <w:t>Video in university mathematics education – selected references</w:t>
      </w:r>
    </w:p>
    <w:p w:rsidR="00A0686A" w:rsidRPr="00A0686A" w:rsidRDefault="00A0686A">
      <w:pPr>
        <w:rPr>
          <w:i/>
          <w:sz w:val="28"/>
          <w:szCs w:val="28"/>
          <w:lang w:val="en-US"/>
        </w:rPr>
      </w:pPr>
      <w:bookmarkStart w:id="0" w:name="_GoBack"/>
      <w:r w:rsidRPr="00A0686A">
        <w:rPr>
          <w:i/>
          <w:sz w:val="28"/>
          <w:szCs w:val="28"/>
          <w:lang w:val="en-US"/>
        </w:rPr>
        <w:t xml:space="preserve">List developed by </w:t>
      </w:r>
      <w:proofErr w:type="spellStart"/>
      <w:r w:rsidRPr="00A0686A">
        <w:rPr>
          <w:i/>
          <w:sz w:val="28"/>
          <w:szCs w:val="28"/>
          <w:lang w:val="en-US"/>
        </w:rPr>
        <w:t>Olov</w:t>
      </w:r>
      <w:proofErr w:type="spellEnd"/>
      <w:r w:rsidRPr="00A0686A">
        <w:rPr>
          <w:i/>
          <w:sz w:val="28"/>
          <w:szCs w:val="28"/>
          <w:lang w:val="en-US"/>
        </w:rPr>
        <w:t xml:space="preserve"> </w:t>
      </w:r>
      <w:proofErr w:type="spellStart"/>
      <w:r w:rsidRPr="00A0686A">
        <w:rPr>
          <w:i/>
          <w:sz w:val="28"/>
          <w:szCs w:val="28"/>
          <w:lang w:val="en-US"/>
        </w:rPr>
        <w:t>Viirman</w:t>
      </w:r>
      <w:proofErr w:type="spellEnd"/>
    </w:p>
    <w:bookmarkEnd w:id="0"/>
    <w:p w:rsidR="00A1051C" w:rsidRDefault="008A662E">
      <w:pPr>
        <w:rPr>
          <w:lang w:val="en-US"/>
        </w:rPr>
      </w:pPr>
      <w:proofErr w:type="spellStart"/>
      <w:r w:rsidRPr="008A662E">
        <w:rPr>
          <w:lang w:val="en-US"/>
        </w:rPr>
        <w:t>Bukhatwa</w:t>
      </w:r>
      <w:proofErr w:type="spellEnd"/>
      <w:r w:rsidRPr="008A662E">
        <w:rPr>
          <w:lang w:val="en-US"/>
        </w:rPr>
        <w:t xml:space="preserve">, B., Porter, A., &amp; Nelson, M. (2013). Video resources for supporting learning in mathematics rich disciplines: A teaching perspective. </w:t>
      </w:r>
      <w:r w:rsidRPr="008A662E">
        <w:rPr>
          <w:i/>
          <w:lang w:val="en-US"/>
        </w:rPr>
        <w:t>ANZIAM Journal, 53</w:t>
      </w:r>
      <w:r w:rsidRPr="008A662E">
        <w:rPr>
          <w:lang w:val="en-US"/>
        </w:rPr>
        <w:t>, C606--C620.</w:t>
      </w:r>
    </w:p>
    <w:p w:rsidR="008A662E" w:rsidRDefault="008A662E">
      <w:pPr>
        <w:rPr>
          <w:lang w:val="en-US"/>
        </w:rPr>
      </w:pPr>
      <w:r>
        <w:rPr>
          <w:lang w:val="en-US"/>
        </w:rPr>
        <w:t>Paper taking a teacher’s perspective on the production of online video resources. Contains some detail on successful approaches and on how to overcome technical difficulties.</w:t>
      </w:r>
    </w:p>
    <w:p w:rsidR="008A662E" w:rsidRDefault="008A662E">
      <w:pPr>
        <w:rPr>
          <w:lang w:val="en-US"/>
        </w:rPr>
      </w:pPr>
    </w:p>
    <w:p w:rsidR="008A662E" w:rsidRDefault="008A662E">
      <w:pPr>
        <w:rPr>
          <w:lang w:val="en-US"/>
        </w:rPr>
      </w:pPr>
      <w:proofErr w:type="gramStart"/>
      <w:r w:rsidRPr="008A662E">
        <w:rPr>
          <w:lang w:val="en-US"/>
        </w:rPr>
        <w:t xml:space="preserve">Croft, T., </w:t>
      </w:r>
      <w:proofErr w:type="spellStart"/>
      <w:r w:rsidRPr="008A662E">
        <w:rPr>
          <w:lang w:val="en-US"/>
        </w:rPr>
        <w:t>Duah</w:t>
      </w:r>
      <w:proofErr w:type="spellEnd"/>
      <w:r w:rsidRPr="008A662E">
        <w:rPr>
          <w:lang w:val="en-US"/>
        </w:rPr>
        <w:t>, F., &amp; Loch, B. (2013).</w:t>
      </w:r>
      <w:proofErr w:type="gramEnd"/>
      <w:r w:rsidRPr="008A662E">
        <w:rPr>
          <w:lang w:val="en-US"/>
        </w:rPr>
        <w:t xml:space="preserve"> ‘I’m worried about the correctness’: undergraduate students as producers of screencasts of mathematical explanations for their peers – lecturer and student perceptions. </w:t>
      </w:r>
      <w:r w:rsidRPr="008A662E">
        <w:rPr>
          <w:i/>
          <w:lang w:val="en-US"/>
        </w:rPr>
        <w:t>International Journal of Mathematical Education in Science and Technology, 44</w:t>
      </w:r>
      <w:r w:rsidRPr="008A662E">
        <w:rPr>
          <w:lang w:val="en-US"/>
        </w:rPr>
        <w:t>(7), 1045-1055.</w:t>
      </w:r>
    </w:p>
    <w:p w:rsidR="008A662E" w:rsidRDefault="008A662E">
      <w:pPr>
        <w:rPr>
          <w:lang w:val="en-US"/>
        </w:rPr>
      </w:pPr>
      <w:proofErr w:type="gramStart"/>
      <w:r>
        <w:rPr>
          <w:lang w:val="en-US"/>
        </w:rPr>
        <w:t>Paper on lecturers’ and students’ views on student-created screencasts of mathematical explanations.</w:t>
      </w:r>
      <w:proofErr w:type="gramEnd"/>
    </w:p>
    <w:p w:rsidR="008A662E" w:rsidRDefault="008A662E">
      <w:pPr>
        <w:rPr>
          <w:lang w:val="en-US"/>
        </w:rPr>
      </w:pPr>
    </w:p>
    <w:p w:rsidR="008A662E" w:rsidRDefault="008A662E">
      <w:pPr>
        <w:rPr>
          <w:lang w:val="en-US"/>
        </w:rPr>
      </w:pPr>
      <w:r w:rsidRPr="008A662E">
        <w:rPr>
          <w:lang w:val="sv-SE"/>
        </w:rPr>
        <w:t xml:space="preserve">Galligan, L., Loch, B., McDonald, C., &amp; Taylor, J. A. (2010). </w:t>
      </w:r>
      <w:proofErr w:type="gramStart"/>
      <w:r w:rsidRPr="008A662E">
        <w:rPr>
          <w:lang w:val="en-US"/>
        </w:rPr>
        <w:t>The use of tablet and related technologies in mathematics teaching.</w:t>
      </w:r>
      <w:proofErr w:type="gramEnd"/>
      <w:r w:rsidRPr="008A662E">
        <w:rPr>
          <w:lang w:val="en-US"/>
        </w:rPr>
        <w:t xml:space="preserve"> </w:t>
      </w:r>
      <w:r w:rsidRPr="008A662E">
        <w:rPr>
          <w:i/>
          <w:lang w:val="en-US"/>
        </w:rPr>
        <w:t>Australian Senior Mathematics Journal, 24</w:t>
      </w:r>
      <w:r w:rsidRPr="008A662E">
        <w:rPr>
          <w:lang w:val="en-US"/>
        </w:rPr>
        <w:t>(1), 38-51.</w:t>
      </w:r>
    </w:p>
    <w:p w:rsidR="008A662E" w:rsidRDefault="008A662E">
      <w:pPr>
        <w:rPr>
          <w:lang w:val="en-US"/>
        </w:rPr>
      </w:pPr>
      <w:r>
        <w:rPr>
          <w:lang w:val="en-US"/>
        </w:rPr>
        <w:t>Paper detailing</w:t>
      </w:r>
      <w:r w:rsidRPr="008A662E">
        <w:rPr>
          <w:lang w:val="en-US"/>
        </w:rPr>
        <w:t xml:space="preserve"> the various ways in which tablet </w:t>
      </w:r>
      <w:proofErr w:type="gramStart"/>
      <w:r w:rsidRPr="008A662E">
        <w:rPr>
          <w:lang w:val="en-US"/>
        </w:rPr>
        <w:t>pc’s</w:t>
      </w:r>
      <w:proofErr w:type="gramEnd"/>
      <w:r w:rsidRPr="008A662E">
        <w:rPr>
          <w:lang w:val="en-US"/>
        </w:rPr>
        <w:t xml:space="preserve"> have been used in mathematics teaching at an Australian university.</w:t>
      </w:r>
    </w:p>
    <w:p w:rsidR="008A662E" w:rsidRDefault="008A662E">
      <w:pPr>
        <w:rPr>
          <w:lang w:val="en-US"/>
        </w:rPr>
      </w:pPr>
    </w:p>
    <w:p w:rsidR="008A662E" w:rsidRDefault="008A662E">
      <w:pPr>
        <w:rPr>
          <w:lang w:val="en-US"/>
        </w:rPr>
      </w:pPr>
      <w:proofErr w:type="spellStart"/>
      <w:r w:rsidRPr="008A662E">
        <w:rPr>
          <w:lang w:val="en-US"/>
        </w:rPr>
        <w:t>Guo</w:t>
      </w:r>
      <w:proofErr w:type="spellEnd"/>
      <w:r w:rsidRPr="008A662E">
        <w:rPr>
          <w:lang w:val="en-US"/>
        </w:rPr>
        <w:t>, P. J., Kim, J., &amp; Rubin, R. (2014). How video production affects student engagement: an empirical study of MOOC videos. Paper presented at the Proceedings of the first ACM conference on Learning @ scale conference, Atlanta, Georgia, USA.</w:t>
      </w:r>
    </w:p>
    <w:p w:rsidR="008A662E" w:rsidRDefault="008A662E">
      <w:pPr>
        <w:rPr>
          <w:lang w:val="en-US"/>
        </w:rPr>
      </w:pPr>
      <w:r>
        <w:rPr>
          <w:lang w:val="en-US"/>
        </w:rPr>
        <w:t>L</w:t>
      </w:r>
      <w:r w:rsidRPr="008A662E">
        <w:rPr>
          <w:lang w:val="en-US"/>
        </w:rPr>
        <w:t>arge-scale study of what aspects of online video production increase student engagement.</w:t>
      </w:r>
      <w:r>
        <w:rPr>
          <w:lang w:val="en-US"/>
        </w:rPr>
        <w:t xml:space="preserve"> Not specific to mathematics, however.</w:t>
      </w:r>
    </w:p>
    <w:p w:rsidR="008A662E" w:rsidRDefault="008A662E">
      <w:pPr>
        <w:rPr>
          <w:lang w:val="en-US"/>
        </w:rPr>
      </w:pPr>
    </w:p>
    <w:p w:rsidR="008A662E" w:rsidRDefault="008A662E">
      <w:pPr>
        <w:rPr>
          <w:lang w:val="en-US"/>
        </w:rPr>
      </w:pPr>
      <w:r w:rsidRPr="008A662E">
        <w:rPr>
          <w:lang w:val="en-US"/>
        </w:rPr>
        <w:t xml:space="preserve">Kay, R., &amp; </w:t>
      </w:r>
      <w:proofErr w:type="spellStart"/>
      <w:r w:rsidRPr="008A662E">
        <w:rPr>
          <w:lang w:val="en-US"/>
        </w:rPr>
        <w:t>Kletskin</w:t>
      </w:r>
      <w:proofErr w:type="spellEnd"/>
      <w:r w:rsidRPr="008A662E">
        <w:rPr>
          <w:lang w:val="en-US"/>
        </w:rPr>
        <w:t xml:space="preserve">, I. (2012). Evaluating the use of problem-based video podcasts to teach mathematics in higher education. </w:t>
      </w:r>
      <w:r w:rsidRPr="008A662E">
        <w:rPr>
          <w:i/>
          <w:lang w:val="en-US"/>
        </w:rPr>
        <w:t>Computers &amp; Education, 59</w:t>
      </w:r>
      <w:r w:rsidRPr="008A662E">
        <w:rPr>
          <w:lang w:val="en-US"/>
        </w:rPr>
        <w:t>(2), 619-627.</w:t>
      </w:r>
    </w:p>
    <w:p w:rsidR="008A662E" w:rsidRDefault="008A662E">
      <w:pPr>
        <w:rPr>
          <w:lang w:val="en-US"/>
        </w:rPr>
      </w:pPr>
      <w:r w:rsidRPr="008A662E">
        <w:rPr>
          <w:lang w:val="en-US"/>
        </w:rPr>
        <w:t>Study focusing on evaluating the effectiveness of problem-based video podcasts aimed at pre-calculus students.</w:t>
      </w:r>
    </w:p>
    <w:p w:rsidR="008A662E" w:rsidRDefault="008A662E">
      <w:pPr>
        <w:rPr>
          <w:lang w:val="en-US"/>
        </w:rPr>
      </w:pPr>
    </w:p>
    <w:p w:rsidR="008A662E" w:rsidRDefault="008A662E">
      <w:pPr>
        <w:rPr>
          <w:lang w:val="en-US"/>
        </w:rPr>
      </w:pPr>
      <w:proofErr w:type="gramStart"/>
      <w:r w:rsidRPr="008A662E">
        <w:rPr>
          <w:lang w:val="en-US"/>
        </w:rPr>
        <w:t>Loch, B., Gill, O., &amp; Croft, T. (2012).</w:t>
      </w:r>
      <w:proofErr w:type="gramEnd"/>
      <w:r w:rsidRPr="008A662E">
        <w:rPr>
          <w:lang w:val="en-US"/>
        </w:rPr>
        <w:t xml:space="preserve"> Complementing mathematics support with online </w:t>
      </w:r>
      <w:proofErr w:type="spellStart"/>
      <w:r w:rsidRPr="008A662E">
        <w:rPr>
          <w:lang w:val="en-US"/>
        </w:rPr>
        <w:t>MathsCasts</w:t>
      </w:r>
      <w:proofErr w:type="spellEnd"/>
      <w:r w:rsidRPr="008A662E">
        <w:rPr>
          <w:lang w:val="en-US"/>
        </w:rPr>
        <w:t xml:space="preserve">. </w:t>
      </w:r>
      <w:r w:rsidRPr="008A662E">
        <w:rPr>
          <w:i/>
          <w:lang w:val="en-US"/>
        </w:rPr>
        <w:t>ANZIAM Journal, 53</w:t>
      </w:r>
      <w:r w:rsidRPr="008A662E">
        <w:rPr>
          <w:lang w:val="en-US"/>
        </w:rPr>
        <w:t>, C561--C575.</w:t>
      </w:r>
    </w:p>
    <w:p w:rsidR="008A662E" w:rsidRDefault="008A662E">
      <w:pPr>
        <w:rPr>
          <w:lang w:val="en-US"/>
        </w:rPr>
      </w:pPr>
      <w:r>
        <w:rPr>
          <w:lang w:val="en-US"/>
        </w:rPr>
        <w:t>Paper focusing on students’ use of mathematical screencasts in the context of math support.</w:t>
      </w:r>
    </w:p>
    <w:p w:rsidR="008A662E" w:rsidRDefault="008A662E">
      <w:pPr>
        <w:rPr>
          <w:lang w:val="en-US"/>
        </w:rPr>
      </w:pPr>
    </w:p>
    <w:p w:rsidR="008A662E" w:rsidRDefault="008A662E">
      <w:pPr>
        <w:rPr>
          <w:lang w:val="en-US"/>
        </w:rPr>
      </w:pPr>
      <w:r w:rsidRPr="008A662E">
        <w:rPr>
          <w:lang w:val="en-US"/>
        </w:rPr>
        <w:t xml:space="preserve">Loch, B., &amp; </w:t>
      </w:r>
      <w:proofErr w:type="spellStart"/>
      <w:r w:rsidRPr="008A662E">
        <w:rPr>
          <w:lang w:val="en-US"/>
        </w:rPr>
        <w:t>McLoughlin</w:t>
      </w:r>
      <w:proofErr w:type="spellEnd"/>
      <w:r w:rsidRPr="008A662E">
        <w:rPr>
          <w:lang w:val="en-US"/>
        </w:rPr>
        <w:t xml:space="preserve">, C. (2011). An instructional design model for </w:t>
      </w:r>
      <w:proofErr w:type="spellStart"/>
      <w:r w:rsidRPr="008A662E">
        <w:rPr>
          <w:lang w:val="en-US"/>
        </w:rPr>
        <w:t>screencasting</w:t>
      </w:r>
      <w:proofErr w:type="spellEnd"/>
      <w:r w:rsidRPr="008A662E">
        <w:rPr>
          <w:lang w:val="en-US"/>
        </w:rPr>
        <w:t xml:space="preserve">: Engaging students in self-regulated learning. </w:t>
      </w:r>
      <w:proofErr w:type="gramStart"/>
      <w:r w:rsidRPr="008A662E">
        <w:rPr>
          <w:i/>
          <w:lang w:val="en-US"/>
        </w:rPr>
        <w:t>Changing Demands, Changing Directions.</w:t>
      </w:r>
      <w:proofErr w:type="gramEnd"/>
      <w:r w:rsidRPr="008A662E">
        <w:rPr>
          <w:i/>
          <w:lang w:val="en-US"/>
        </w:rPr>
        <w:t xml:space="preserve"> Proceedings </w:t>
      </w:r>
      <w:proofErr w:type="spellStart"/>
      <w:r w:rsidRPr="008A662E">
        <w:rPr>
          <w:i/>
          <w:lang w:val="en-US"/>
        </w:rPr>
        <w:t>Ascilite</w:t>
      </w:r>
      <w:proofErr w:type="spellEnd"/>
      <w:r w:rsidRPr="008A662E">
        <w:rPr>
          <w:i/>
          <w:lang w:val="en-US"/>
        </w:rPr>
        <w:t xml:space="preserve"> Hobart</w:t>
      </w:r>
      <w:r w:rsidRPr="008A662E">
        <w:rPr>
          <w:lang w:val="en-US"/>
        </w:rPr>
        <w:t>, 816-821.</w:t>
      </w:r>
    </w:p>
    <w:p w:rsidR="008A662E" w:rsidRDefault="008A662E">
      <w:pPr>
        <w:rPr>
          <w:lang w:val="en-US"/>
        </w:rPr>
      </w:pPr>
      <w:proofErr w:type="gramStart"/>
      <w:r>
        <w:rPr>
          <w:lang w:val="en-US"/>
        </w:rPr>
        <w:t>Paper on using an instructio</w:t>
      </w:r>
      <w:r w:rsidR="001E7B8C">
        <w:rPr>
          <w:lang w:val="en-US"/>
        </w:rPr>
        <w:t>nal design approach when producing</w:t>
      </w:r>
      <w:r>
        <w:rPr>
          <w:lang w:val="en-US"/>
        </w:rPr>
        <w:t xml:space="preserve"> mathematical screencasts.</w:t>
      </w:r>
      <w:proofErr w:type="gramEnd"/>
    </w:p>
    <w:p w:rsidR="008A662E" w:rsidRDefault="008A662E">
      <w:pPr>
        <w:rPr>
          <w:lang w:val="en-US"/>
        </w:rPr>
      </w:pPr>
    </w:p>
    <w:p w:rsidR="008A662E" w:rsidRDefault="001E7B8C">
      <w:pPr>
        <w:rPr>
          <w:lang w:val="en-US"/>
        </w:rPr>
      </w:pPr>
      <w:proofErr w:type="spellStart"/>
      <w:proofErr w:type="gramStart"/>
      <w:r w:rsidRPr="001E7B8C">
        <w:rPr>
          <w:lang w:val="en-US"/>
        </w:rPr>
        <w:t>Mullamphy</w:t>
      </w:r>
      <w:proofErr w:type="spellEnd"/>
      <w:r w:rsidRPr="001E7B8C">
        <w:rPr>
          <w:lang w:val="en-US"/>
        </w:rPr>
        <w:t>, D. F. (2013).</w:t>
      </w:r>
      <w:proofErr w:type="gramEnd"/>
      <w:r w:rsidRPr="001E7B8C">
        <w:rPr>
          <w:lang w:val="en-US"/>
        </w:rPr>
        <w:t xml:space="preserve"> </w:t>
      </w:r>
      <w:proofErr w:type="spellStart"/>
      <w:proofErr w:type="gramStart"/>
      <w:r w:rsidRPr="001E7B8C">
        <w:rPr>
          <w:lang w:val="en-US"/>
        </w:rPr>
        <w:t>Screencasting</w:t>
      </w:r>
      <w:proofErr w:type="spellEnd"/>
      <w:r w:rsidRPr="001E7B8C">
        <w:rPr>
          <w:lang w:val="en-US"/>
        </w:rPr>
        <w:t xml:space="preserve"> and its effect on the traditional lecture.</w:t>
      </w:r>
      <w:proofErr w:type="gramEnd"/>
      <w:r w:rsidRPr="001E7B8C">
        <w:rPr>
          <w:lang w:val="en-US"/>
        </w:rPr>
        <w:t xml:space="preserve"> </w:t>
      </w:r>
      <w:r w:rsidRPr="001E7B8C">
        <w:rPr>
          <w:i/>
          <w:lang w:val="en-US"/>
        </w:rPr>
        <w:t>ANZIAM Journal, 53</w:t>
      </w:r>
      <w:r w:rsidRPr="001E7B8C">
        <w:rPr>
          <w:lang w:val="en-US"/>
        </w:rPr>
        <w:t>, C592--C605.</w:t>
      </w:r>
    </w:p>
    <w:p w:rsidR="001E7B8C" w:rsidRDefault="001E7B8C">
      <w:pPr>
        <w:rPr>
          <w:lang w:val="en-US"/>
        </w:rPr>
      </w:pPr>
      <w:r w:rsidRPr="001E7B8C">
        <w:rPr>
          <w:lang w:val="en-US"/>
        </w:rPr>
        <w:t>Study investigating what effects extensive access to mathematics screencasts has on students study habits and on their attitudes towards traditional lectures and tutorials</w:t>
      </w:r>
      <w:r>
        <w:rPr>
          <w:lang w:val="en-US"/>
        </w:rPr>
        <w:t>.</w:t>
      </w:r>
    </w:p>
    <w:p w:rsidR="001E7B8C" w:rsidRDefault="001E7B8C">
      <w:pPr>
        <w:rPr>
          <w:lang w:val="en-US"/>
        </w:rPr>
      </w:pPr>
    </w:p>
    <w:p w:rsidR="001E7B8C" w:rsidRDefault="001E7B8C">
      <w:pPr>
        <w:rPr>
          <w:lang w:val="en-US"/>
        </w:rPr>
      </w:pPr>
      <w:r w:rsidRPr="001E7B8C">
        <w:rPr>
          <w:lang w:val="en-US"/>
        </w:rPr>
        <w:t xml:space="preserve">Talbert, R. (2014). Inverting the Linear Algebra Classroom. </w:t>
      </w:r>
      <w:r w:rsidRPr="001E7B8C">
        <w:rPr>
          <w:i/>
          <w:lang w:val="en-US"/>
        </w:rPr>
        <w:t>PRIMUS, 24</w:t>
      </w:r>
      <w:r w:rsidRPr="001E7B8C">
        <w:rPr>
          <w:lang w:val="en-US"/>
        </w:rPr>
        <w:t>(5), 361-374</w:t>
      </w:r>
      <w:r>
        <w:rPr>
          <w:lang w:val="en-US"/>
        </w:rPr>
        <w:t>.</w:t>
      </w:r>
    </w:p>
    <w:p w:rsidR="001E7B8C" w:rsidRDefault="001E7B8C">
      <w:pPr>
        <w:rPr>
          <w:lang w:val="en-US"/>
        </w:rPr>
      </w:pPr>
      <w:r w:rsidRPr="001E7B8C">
        <w:rPr>
          <w:lang w:val="en-US"/>
        </w:rPr>
        <w:t>Case study describing an inverted classroom model for teaching linear algebra at university</w:t>
      </w:r>
      <w:r>
        <w:rPr>
          <w:lang w:val="en-US"/>
        </w:rPr>
        <w:t xml:space="preserve">. Gives a fairly </w:t>
      </w:r>
      <w:r w:rsidRPr="001E7B8C">
        <w:rPr>
          <w:lang w:val="en-US"/>
        </w:rPr>
        <w:t>detailed description of how to design flipped classroom activities on different scales</w:t>
      </w:r>
      <w:r>
        <w:rPr>
          <w:lang w:val="en-US"/>
        </w:rPr>
        <w:t>.</w:t>
      </w:r>
    </w:p>
    <w:p w:rsidR="001E7B8C" w:rsidRDefault="001E7B8C">
      <w:pPr>
        <w:rPr>
          <w:lang w:val="en-US"/>
        </w:rPr>
      </w:pPr>
    </w:p>
    <w:p w:rsidR="001E7B8C" w:rsidRDefault="001E7B8C">
      <w:pPr>
        <w:rPr>
          <w:lang w:val="en-US"/>
        </w:rPr>
      </w:pPr>
      <w:r w:rsidRPr="001E7B8C">
        <w:rPr>
          <w:lang w:val="en-US"/>
        </w:rPr>
        <w:t xml:space="preserve">Yoon, C., &amp; </w:t>
      </w:r>
      <w:proofErr w:type="spellStart"/>
      <w:r w:rsidRPr="001E7B8C">
        <w:rPr>
          <w:lang w:val="en-US"/>
        </w:rPr>
        <w:t>Sneddon</w:t>
      </w:r>
      <w:proofErr w:type="spellEnd"/>
      <w:r w:rsidRPr="001E7B8C">
        <w:rPr>
          <w:lang w:val="en-US"/>
        </w:rPr>
        <w:t xml:space="preserve">, J. (2011). Student perceptions of effective use of tablet PC recorded lectures in undergraduate mathematics courses. </w:t>
      </w:r>
      <w:r w:rsidRPr="001E7B8C">
        <w:rPr>
          <w:i/>
          <w:lang w:val="en-US"/>
        </w:rPr>
        <w:t>International Journal of Mathematical Education in Science and Technology, 42</w:t>
      </w:r>
      <w:r w:rsidRPr="001E7B8C">
        <w:rPr>
          <w:lang w:val="en-US"/>
        </w:rPr>
        <w:t>(4), 425-445.</w:t>
      </w:r>
    </w:p>
    <w:p w:rsidR="001E7B8C" w:rsidRPr="00A1051C" w:rsidRDefault="001E7B8C">
      <w:pPr>
        <w:rPr>
          <w:lang w:val="en-US"/>
        </w:rPr>
      </w:pPr>
      <w:r w:rsidRPr="001E7B8C">
        <w:rPr>
          <w:lang w:val="en-US"/>
        </w:rPr>
        <w:t>Study investigating how and</w:t>
      </w:r>
      <w:r>
        <w:rPr>
          <w:lang w:val="en-US"/>
        </w:rPr>
        <w:t xml:space="preserve"> why undergraduate students use</w:t>
      </w:r>
      <w:r w:rsidRPr="001E7B8C">
        <w:rPr>
          <w:lang w:val="en-US"/>
        </w:rPr>
        <w:t xml:space="preserve"> video recorded lectures, and how this use was associated with lecture attendance and final grade.</w:t>
      </w:r>
    </w:p>
    <w:sectPr w:rsidR="001E7B8C" w:rsidRPr="00A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1C"/>
    <w:rsid w:val="001E7B8C"/>
    <w:rsid w:val="008A662E"/>
    <w:rsid w:val="00A0686A"/>
    <w:rsid w:val="00A1051C"/>
    <w:rsid w:val="00C254D0"/>
    <w:rsid w:val="00F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Viirman</dc:creator>
  <cp:lastModifiedBy>UiA</cp:lastModifiedBy>
  <cp:revision>2</cp:revision>
  <dcterms:created xsi:type="dcterms:W3CDTF">2014-11-04T07:16:00Z</dcterms:created>
  <dcterms:modified xsi:type="dcterms:W3CDTF">2014-11-04T07:16:00Z</dcterms:modified>
</cp:coreProperties>
</file>