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0272" w14:textId="28D2731F" w:rsidR="009D4E2E" w:rsidRPr="00C3654B" w:rsidRDefault="00EE5140" w:rsidP="00D01BCE">
      <w:pPr>
        <w:pStyle w:val="Heading1"/>
        <w:jc w:val="center"/>
        <w:rPr>
          <w:rFonts w:ascii="Open Sans" w:hAnsi="Open Sans" w:cs="Open Sans"/>
          <w:b/>
          <w:bCs/>
          <w:color w:val="auto"/>
          <w:sz w:val="36"/>
          <w:szCs w:val="36"/>
        </w:rPr>
      </w:pPr>
      <w:r>
        <w:rPr>
          <w:rFonts w:ascii="Open Sans" w:hAnsi="Open Sans" w:cs="Open Sans"/>
          <w:b/>
          <w:bCs/>
          <w:color w:val="auto"/>
          <w:sz w:val="36"/>
          <w:szCs w:val="36"/>
        </w:rPr>
        <w:t xml:space="preserve">ANZ </w:t>
      </w:r>
      <w:r w:rsidR="009D4E2E" w:rsidRPr="00C3654B">
        <w:rPr>
          <w:rFonts w:ascii="Open Sans" w:hAnsi="Open Sans" w:cs="Open Sans"/>
          <w:b/>
          <w:bCs/>
          <w:color w:val="auto"/>
          <w:sz w:val="36"/>
          <w:szCs w:val="36"/>
        </w:rPr>
        <w:t xml:space="preserve">OCS - </w:t>
      </w:r>
      <w:bookmarkStart w:id="0" w:name="_Hlk184209836"/>
      <w:r w:rsidR="009D4E2E" w:rsidRPr="00C3654B">
        <w:rPr>
          <w:rFonts w:ascii="Open Sans" w:hAnsi="Open Sans" w:cs="Open Sans"/>
          <w:b/>
          <w:bCs/>
          <w:color w:val="auto"/>
          <w:sz w:val="36"/>
          <w:szCs w:val="36"/>
        </w:rPr>
        <w:t>Supplier Sustainability Code of Conduct</w:t>
      </w:r>
      <w:bookmarkEnd w:id="0"/>
    </w:p>
    <w:p w14:paraId="5572C6C6" w14:textId="06B4B2AD" w:rsidR="009D4E2E" w:rsidRPr="00415D60" w:rsidRDefault="009D4E2E" w:rsidP="009D4E2E">
      <w:pPr>
        <w:rPr>
          <w:rFonts w:ascii="Open Sans" w:hAnsi="Open Sans" w:cs="Open Sans"/>
          <w:spacing w:val="-4"/>
          <w:sz w:val="20"/>
          <w:szCs w:val="20"/>
        </w:rPr>
      </w:pPr>
      <w:r w:rsidRPr="00415D60">
        <w:rPr>
          <w:rFonts w:ascii="Open Sans" w:hAnsi="Open Sans" w:cs="Open Sans"/>
          <w:sz w:val="20"/>
          <w:szCs w:val="20"/>
        </w:rPr>
        <w:t xml:space="preserve">This supplier code of conduct (“Code”) deﬁnes the principles and standards that OCS and its </w:t>
      </w:r>
      <w:r w:rsidRPr="00415D60">
        <w:rPr>
          <w:rFonts w:ascii="Open Sans" w:hAnsi="Open Sans" w:cs="Open Sans"/>
          <w:spacing w:val="-2"/>
          <w:sz w:val="20"/>
          <w:szCs w:val="20"/>
        </w:rPr>
        <w:t>subsidiaries</w:t>
      </w:r>
      <w:r w:rsidR="008E3117">
        <w:rPr>
          <w:rFonts w:ascii="Open Sans" w:hAnsi="Open Sans" w:cs="Open Sans"/>
          <w:spacing w:val="-2"/>
          <w:sz w:val="20"/>
          <w:szCs w:val="20"/>
        </w:rPr>
        <w:t xml:space="preserve">, </w:t>
      </w:r>
      <w:r w:rsidRPr="00415D60">
        <w:rPr>
          <w:rFonts w:ascii="Open Sans" w:hAnsi="Open Sans" w:cs="Open Sans"/>
          <w:sz w:val="20"/>
          <w:szCs w:val="20"/>
        </w:rPr>
        <w:t xml:space="preserve">(“our Company”) expect suppliers of goods and services to understand and adhere </w:t>
      </w:r>
      <w:r w:rsidRPr="00415D60">
        <w:rPr>
          <w:rFonts w:ascii="Open Sans" w:hAnsi="Open Sans" w:cs="Open Sans"/>
          <w:spacing w:val="-4"/>
          <w:sz w:val="20"/>
          <w:szCs w:val="20"/>
        </w:rPr>
        <w:t>to.</w:t>
      </w:r>
      <w:r w:rsidR="006B77AA" w:rsidRPr="006B77AA">
        <w:rPr>
          <w:rFonts w:ascii="Open Sans" w:hAnsi="Open Sans" w:cs="Open Sans"/>
          <w:spacing w:val="-2"/>
          <w:sz w:val="20"/>
          <w:szCs w:val="20"/>
        </w:rPr>
        <w:t xml:space="preserve"> </w:t>
      </w:r>
      <w:r w:rsidR="006B77AA">
        <w:rPr>
          <w:rFonts w:ascii="Open Sans" w:hAnsi="Open Sans" w:cs="Open Sans"/>
          <w:spacing w:val="-2"/>
          <w:sz w:val="20"/>
          <w:szCs w:val="20"/>
        </w:rPr>
        <w:t>O</w:t>
      </w:r>
      <w:r w:rsidR="00FD41CF">
        <w:rPr>
          <w:rFonts w:ascii="Open Sans" w:hAnsi="Open Sans" w:cs="Open Sans"/>
          <w:spacing w:val="-2"/>
          <w:sz w:val="20"/>
          <w:szCs w:val="20"/>
        </w:rPr>
        <w:t xml:space="preserve">CS subsidiaries </w:t>
      </w:r>
      <w:r w:rsidR="006B77AA">
        <w:rPr>
          <w:rFonts w:ascii="Open Sans" w:hAnsi="Open Sans" w:cs="Open Sans"/>
          <w:spacing w:val="-2"/>
          <w:sz w:val="20"/>
          <w:szCs w:val="20"/>
        </w:rPr>
        <w:t>includ</w:t>
      </w:r>
      <w:r w:rsidR="00FD41CF">
        <w:rPr>
          <w:rFonts w:ascii="Open Sans" w:hAnsi="Open Sans" w:cs="Open Sans"/>
          <w:spacing w:val="-2"/>
          <w:sz w:val="20"/>
          <w:szCs w:val="20"/>
        </w:rPr>
        <w:t>e</w:t>
      </w:r>
      <w:r w:rsidR="006B77AA">
        <w:rPr>
          <w:rFonts w:ascii="Open Sans" w:hAnsi="Open Sans" w:cs="Open Sans"/>
          <w:spacing w:val="-2"/>
          <w:sz w:val="20"/>
          <w:szCs w:val="20"/>
        </w:rPr>
        <w:t xml:space="preserve"> OCS Services Pty Ltd, OCS Building Maintenance Pty Ltd T/A Midcity Group, OCS Limited, 1</w:t>
      </w:r>
      <w:r w:rsidR="006B77AA" w:rsidRPr="00D37579">
        <w:rPr>
          <w:rFonts w:ascii="Open Sans" w:hAnsi="Open Sans" w:cs="Open Sans"/>
          <w:spacing w:val="-2"/>
          <w:sz w:val="20"/>
          <w:szCs w:val="20"/>
          <w:vertAlign w:val="superscript"/>
        </w:rPr>
        <w:t>st</w:t>
      </w:r>
      <w:r w:rsidR="006B77AA">
        <w:rPr>
          <w:rFonts w:ascii="Open Sans" w:hAnsi="Open Sans" w:cs="Open Sans"/>
          <w:spacing w:val="-2"/>
          <w:sz w:val="20"/>
          <w:szCs w:val="20"/>
        </w:rPr>
        <w:t xml:space="preserve"> Maintenance Limited, 1</w:t>
      </w:r>
      <w:r w:rsidR="006B77AA" w:rsidRPr="00D37579">
        <w:rPr>
          <w:rFonts w:ascii="Open Sans" w:hAnsi="Open Sans" w:cs="Open Sans"/>
          <w:spacing w:val="-2"/>
          <w:sz w:val="20"/>
          <w:szCs w:val="20"/>
          <w:vertAlign w:val="superscript"/>
        </w:rPr>
        <w:t>st</w:t>
      </w:r>
      <w:r w:rsidR="006B77AA">
        <w:rPr>
          <w:rFonts w:ascii="Open Sans" w:hAnsi="Open Sans" w:cs="Open Sans"/>
          <w:spacing w:val="-2"/>
          <w:sz w:val="20"/>
          <w:szCs w:val="20"/>
        </w:rPr>
        <w:t xml:space="preserve"> Mechanical Limited</w:t>
      </w:r>
      <w:r w:rsidR="00B22815">
        <w:rPr>
          <w:rFonts w:ascii="Open Sans" w:hAnsi="Open Sans" w:cs="Open Sans"/>
          <w:spacing w:val="-2"/>
          <w:sz w:val="20"/>
          <w:szCs w:val="20"/>
        </w:rPr>
        <w:t xml:space="preserve">, </w:t>
      </w:r>
      <w:r w:rsidR="00817065">
        <w:rPr>
          <w:rFonts w:ascii="Open Sans" w:hAnsi="Open Sans" w:cs="Open Sans"/>
          <w:spacing w:val="-2"/>
          <w:sz w:val="20"/>
          <w:szCs w:val="20"/>
        </w:rPr>
        <w:t xml:space="preserve">FWG Limited and </w:t>
      </w:r>
      <w:r w:rsidR="0040183D">
        <w:rPr>
          <w:rFonts w:ascii="Open Sans" w:hAnsi="Open Sans" w:cs="Open Sans"/>
          <w:spacing w:val="-2"/>
          <w:sz w:val="20"/>
          <w:szCs w:val="20"/>
        </w:rPr>
        <w:t>Distribution and Wholesalers Limited.</w:t>
      </w:r>
    </w:p>
    <w:p w14:paraId="2F408168" w14:textId="77777777" w:rsidR="009D4E2E" w:rsidRPr="00415D60" w:rsidRDefault="009D4E2E" w:rsidP="009D4E2E">
      <w:pPr>
        <w:rPr>
          <w:rFonts w:ascii="Open Sans" w:hAnsi="Open Sans" w:cs="Open Sans"/>
          <w:sz w:val="20"/>
          <w:szCs w:val="20"/>
        </w:rPr>
      </w:pPr>
      <w:r w:rsidRPr="00415D60">
        <w:rPr>
          <w:rFonts w:ascii="Open Sans" w:hAnsi="Open Sans" w:cs="Open Sans"/>
          <w:sz w:val="20"/>
          <w:szCs w:val="20"/>
        </w:rPr>
        <w:t>The Code aligns to our principles and standards that we expect of our Company’s employees and to</w:t>
      </w:r>
      <w:r w:rsidRPr="00415D60">
        <w:rPr>
          <w:rFonts w:ascii="Open Sans" w:hAnsi="Open Sans" w:cs="Open Sans"/>
          <w:b/>
          <w:color w:val="FFFFFF"/>
          <w:sz w:val="20"/>
          <w:szCs w:val="20"/>
        </w:rPr>
        <w:t xml:space="preserve"> </w:t>
      </w:r>
      <w:r w:rsidRPr="00415D60">
        <w:rPr>
          <w:rFonts w:ascii="Open Sans" w:hAnsi="Open Sans" w:cs="Open Sans"/>
          <w:sz w:val="20"/>
          <w:szCs w:val="20"/>
        </w:rPr>
        <w:t>what our customers expect of us. OCS sets the standards for our suppliers to meet the above code and work ethically, responsibly and with integrity to fulfil their commitment to us.</w:t>
      </w:r>
    </w:p>
    <w:p w14:paraId="58B146B3" w14:textId="77777777" w:rsidR="009D4E2E" w:rsidRPr="00415D60" w:rsidRDefault="009D4E2E" w:rsidP="009D4E2E">
      <w:pPr>
        <w:rPr>
          <w:rFonts w:ascii="Open Sans" w:hAnsi="Open Sans" w:cs="Open Sans"/>
          <w:sz w:val="20"/>
          <w:szCs w:val="20"/>
        </w:rPr>
      </w:pPr>
      <w:r w:rsidRPr="00415D60">
        <w:rPr>
          <w:rFonts w:ascii="Open Sans" w:hAnsi="Open Sans" w:cs="Open Sans"/>
          <w:sz w:val="20"/>
          <w:szCs w:val="20"/>
        </w:rPr>
        <w:t xml:space="preserve">OCS expects all vendors, contractors, consultants, service providers and suppliers who do business with OCS across Australia and New Zealand to comply with this Supplier Code in both letter and spirit. </w:t>
      </w:r>
    </w:p>
    <w:p w14:paraId="23F22BA7" w14:textId="7F1E20BC" w:rsidR="009D4E2E" w:rsidRPr="00415D60" w:rsidRDefault="009D4E2E" w:rsidP="009D4E2E">
      <w:pPr>
        <w:rPr>
          <w:rFonts w:ascii="Open Sans" w:hAnsi="Open Sans" w:cs="Open Sans"/>
          <w:sz w:val="20"/>
          <w:szCs w:val="20"/>
        </w:rPr>
      </w:pPr>
      <w:r w:rsidRPr="00415D60">
        <w:rPr>
          <w:rFonts w:ascii="Open Sans" w:hAnsi="Open Sans" w:cs="Open Sans"/>
          <w:sz w:val="20"/>
          <w:szCs w:val="20"/>
        </w:rPr>
        <w:t xml:space="preserve">Each Supplier is expected to communicate these expectations through to </w:t>
      </w:r>
      <w:r w:rsidR="0028018D" w:rsidRPr="00415D60">
        <w:rPr>
          <w:rFonts w:ascii="Open Sans" w:hAnsi="Open Sans" w:cs="Open Sans"/>
          <w:sz w:val="20"/>
          <w:szCs w:val="20"/>
        </w:rPr>
        <w:t>its suppliers</w:t>
      </w:r>
      <w:r w:rsidRPr="00415D60">
        <w:rPr>
          <w:rFonts w:ascii="Open Sans" w:hAnsi="Open Sans" w:cs="Open Sans"/>
          <w:sz w:val="20"/>
          <w:szCs w:val="20"/>
        </w:rPr>
        <w:t>, sub-</w:t>
      </w:r>
      <w:r w:rsidR="00E24E92" w:rsidRPr="00415D60">
        <w:rPr>
          <w:rFonts w:ascii="Open Sans" w:hAnsi="Open Sans" w:cs="Open Sans"/>
          <w:sz w:val="20"/>
          <w:szCs w:val="20"/>
        </w:rPr>
        <w:t>contractors, service</w:t>
      </w:r>
      <w:r w:rsidRPr="00415D60">
        <w:rPr>
          <w:rFonts w:ascii="Open Sans" w:hAnsi="Open Sans" w:cs="Open Sans"/>
          <w:sz w:val="20"/>
          <w:szCs w:val="20"/>
        </w:rPr>
        <w:t>-providers, agents and representatives who are working on OCS business.</w:t>
      </w:r>
    </w:p>
    <w:p w14:paraId="1C816B5B" w14:textId="77777777" w:rsidR="009D4E2E" w:rsidRPr="00415D60" w:rsidRDefault="009D4E2E" w:rsidP="009D4E2E">
      <w:pPr>
        <w:rPr>
          <w:rFonts w:ascii="Open Sans" w:hAnsi="Open Sans" w:cs="Open Sans"/>
          <w:sz w:val="20"/>
          <w:szCs w:val="20"/>
        </w:rPr>
      </w:pPr>
      <w:r w:rsidRPr="00415D60">
        <w:rPr>
          <w:rFonts w:ascii="Open Sans" w:hAnsi="Open Sans" w:cs="Open Sans"/>
          <w:sz w:val="20"/>
          <w:szCs w:val="20"/>
        </w:rPr>
        <w:t>Non-adherence to this Supplier Code will be a factor in considering whether OCS will continue to do business with the Supplier, in accordance with applicable OCS policies and procedures.</w:t>
      </w:r>
    </w:p>
    <w:p w14:paraId="49480298" w14:textId="18E5BEB2" w:rsidR="009D4E2E" w:rsidRPr="00415D60" w:rsidRDefault="009D4E2E" w:rsidP="009D4E2E">
      <w:pPr>
        <w:rPr>
          <w:rFonts w:ascii="Open Sans" w:hAnsi="Open Sans" w:cs="Open Sans"/>
          <w:sz w:val="20"/>
          <w:szCs w:val="20"/>
        </w:rPr>
      </w:pPr>
      <w:r w:rsidRPr="00415D60">
        <w:rPr>
          <w:rFonts w:ascii="Open Sans" w:hAnsi="Open Sans" w:cs="Open Sans"/>
          <w:sz w:val="20"/>
          <w:szCs w:val="20"/>
        </w:rPr>
        <w:t>If you see or hear something that breaches the OCS Code of Conduct, you can report</w:t>
      </w:r>
      <w:r w:rsidR="008F3CC1" w:rsidRPr="00415D60">
        <w:rPr>
          <w:rFonts w:ascii="Open Sans" w:hAnsi="Open Sans" w:cs="Open Sans"/>
          <w:sz w:val="20"/>
          <w:szCs w:val="20"/>
        </w:rPr>
        <w:t xml:space="preserve"> </w:t>
      </w:r>
      <w:r w:rsidRPr="00415D60">
        <w:rPr>
          <w:rFonts w:ascii="Open Sans" w:hAnsi="Open Sans" w:cs="Open Sans"/>
          <w:sz w:val="20"/>
          <w:szCs w:val="20"/>
        </w:rPr>
        <w:t>any concerns by contacting your local SafeCall service on the freephone number below.</w:t>
      </w:r>
    </w:p>
    <w:p w14:paraId="6A986792" w14:textId="77777777" w:rsidR="009D4E2E" w:rsidRPr="00415D60" w:rsidRDefault="009D4E2E" w:rsidP="009D4E2E">
      <w:pPr>
        <w:rPr>
          <w:rFonts w:ascii="Open Sans" w:hAnsi="Open Sans" w:cs="Open Sans"/>
          <w:sz w:val="20"/>
          <w:szCs w:val="20"/>
        </w:rPr>
      </w:pPr>
      <w:r w:rsidRPr="00415D60">
        <w:rPr>
          <w:rFonts w:ascii="Open Sans" w:hAnsi="Open Sans" w:cs="Open Sans"/>
          <w:sz w:val="20"/>
          <w:szCs w:val="20"/>
        </w:rPr>
        <w:t>Each number is listed in full, so you don’t need to enter any other dialling codes.</w:t>
      </w:r>
    </w:p>
    <w:p w14:paraId="73CA2A85" w14:textId="64A2E023" w:rsidR="009D4E2E" w:rsidRPr="00415D60" w:rsidRDefault="009D4E2E" w:rsidP="009D4E2E">
      <w:pPr>
        <w:pStyle w:val="Heading3"/>
        <w:rPr>
          <w:rFonts w:ascii="Open Sans" w:hAnsi="Open Sans" w:cs="Open Sans"/>
          <w:sz w:val="20"/>
          <w:szCs w:val="20"/>
        </w:rPr>
      </w:pPr>
      <w:r w:rsidRPr="00415D60">
        <w:rPr>
          <w:rFonts w:ascii="Open Sans" w:hAnsi="Open Sans" w:cs="Open Sans"/>
          <w:sz w:val="20"/>
          <w:szCs w:val="20"/>
        </w:rPr>
        <w:t>NZ- 00 800 72 33 22 55     AUS- 1800 312 928</w:t>
      </w:r>
    </w:p>
    <w:p w14:paraId="78BF0D93" w14:textId="77777777" w:rsidR="009D4E2E" w:rsidRPr="00415D60" w:rsidRDefault="009D4E2E" w:rsidP="009D4E2E">
      <w:pPr>
        <w:pStyle w:val="Heading3"/>
        <w:rPr>
          <w:rFonts w:ascii="Open Sans" w:hAnsi="Open Sans" w:cs="Open Sans"/>
          <w:sz w:val="20"/>
          <w:szCs w:val="20"/>
        </w:rPr>
      </w:pPr>
    </w:p>
    <w:p w14:paraId="2DCE3265" w14:textId="7700EABA" w:rsidR="009D4E2E" w:rsidRPr="00415D60" w:rsidRDefault="008F3CC1" w:rsidP="008F3CC1">
      <w:pPr>
        <w:tabs>
          <w:tab w:val="left" w:leader="dot" w:pos="3969"/>
        </w:tabs>
        <w:rPr>
          <w:rFonts w:ascii="Open Sans" w:eastAsiaTheme="minorHAnsi" w:hAnsi="Open Sans" w:cs="Open Sans"/>
          <w:sz w:val="20"/>
          <w:szCs w:val="20"/>
        </w:rPr>
      </w:pPr>
      <w:permStart w:id="1005587380" w:edGrp="everyone"/>
      <w:r w:rsidRPr="00415D60">
        <w:rPr>
          <w:rFonts w:ascii="Open Sans" w:eastAsiaTheme="minorHAnsi" w:hAnsi="Open Sans" w:cs="Open Sans"/>
          <w:sz w:val="20"/>
          <w:szCs w:val="20"/>
        </w:rPr>
        <w:tab/>
      </w:r>
      <w:permEnd w:id="1005587380"/>
      <w:r w:rsidRPr="00415D60">
        <w:rPr>
          <w:rFonts w:ascii="Open Sans" w:eastAsiaTheme="minorHAnsi" w:hAnsi="Open Sans" w:cs="Open Sans"/>
          <w:sz w:val="20"/>
          <w:szCs w:val="20"/>
        </w:rPr>
        <w:t xml:space="preserve"> </w:t>
      </w:r>
      <w:r w:rsidR="009D4E2E" w:rsidRPr="00415D60">
        <w:rPr>
          <w:rFonts w:ascii="Open Sans" w:eastAsiaTheme="minorHAnsi" w:hAnsi="Open Sans" w:cs="Open Sans"/>
          <w:sz w:val="20"/>
          <w:szCs w:val="20"/>
        </w:rPr>
        <w:t>[INSERT COMPANY NAME] has read OCS’s Supplier Sustainability Code of Conduct.  Having read the Code, we</w:t>
      </w:r>
      <w:r w:rsidR="00EF6994">
        <w:rPr>
          <w:rFonts w:ascii="Open Sans" w:eastAsiaTheme="minorHAnsi" w:hAnsi="Open Sans" w:cs="Open Sans"/>
          <w:sz w:val="20"/>
          <w:szCs w:val="20"/>
        </w:rPr>
        <w:t xml:space="preserve"> </w:t>
      </w:r>
      <w:r w:rsidR="00EF6994" w:rsidRPr="00EF6994">
        <w:rPr>
          <w:rFonts w:ascii="Open Sans" w:eastAsiaTheme="minorHAnsi" w:hAnsi="Open Sans" w:cs="Open Sans"/>
          <w:color w:val="FF0000"/>
          <w:sz w:val="20"/>
          <w:szCs w:val="20"/>
        </w:rPr>
        <w:t>(tick an option)</w:t>
      </w:r>
      <w:r w:rsidR="00EF6994">
        <w:rPr>
          <w:rFonts w:ascii="Open Sans" w:eastAsiaTheme="minorHAnsi" w:hAnsi="Open Sans" w:cs="Open Sans"/>
          <w:sz w:val="20"/>
          <w:szCs w:val="20"/>
        </w:rPr>
        <w:t>;</w:t>
      </w:r>
    </w:p>
    <w:permStart w:id="74530239" w:edGrp="everyone"/>
    <w:p w14:paraId="5A700CC1" w14:textId="045AA006" w:rsidR="009D4E2E" w:rsidRPr="00415D60" w:rsidRDefault="00723402" w:rsidP="00FF0E23">
      <w:pPr>
        <w:spacing w:after="0"/>
        <w:ind w:left="426" w:firstLine="283"/>
        <w:rPr>
          <w:rFonts w:ascii="Open Sans" w:hAnsi="Open Sans" w:cs="Open Sans"/>
          <w:sz w:val="20"/>
          <w:szCs w:val="20"/>
        </w:rPr>
      </w:pPr>
      <w:sdt>
        <w:sdtPr>
          <w:rPr>
            <w:rFonts w:ascii="Open Sans" w:hAnsi="Open Sans" w:cs="Open Sans"/>
            <w:sz w:val="20"/>
            <w:szCs w:val="20"/>
          </w:rPr>
          <w:id w:val="161901275"/>
          <w14:checkbox>
            <w14:checked w14:val="0"/>
            <w14:checkedState w14:val="2612" w14:font="MS Gothic"/>
            <w14:uncheckedState w14:val="2610" w14:font="MS Gothic"/>
          </w14:checkbox>
        </w:sdtPr>
        <w:sdtContent>
          <w:r w:rsidR="00EC1E86">
            <w:rPr>
              <w:rFonts w:ascii="MS Gothic" w:eastAsia="MS Gothic" w:hAnsi="MS Gothic" w:cs="Open Sans" w:hint="eastAsia"/>
              <w:sz w:val="20"/>
              <w:szCs w:val="20"/>
            </w:rPr>
            <w:t>☐</w:t>
          </w:r>
        </w:sdtContent>
      </w:sdt>
      <w:r w:rsidR="009D4E2E" w:rsidRPr="00415D60">
        <w:rPr>
          <w:rFonts w:ascii="Open Sans" w:hAnsi="Open Sans" w:cs="Open Sans"/>
          <w:sz w:val="20"/>
          <w:szCs w:val="20"/>
        </w:rPr>
        <w:t xml:space="preserve"> </w:t>
      </w:r>
      <w:permEnd w:id="74530239"/>
      <w:r w:rsidR="009D4E2E" w:rsidRPr="00415D60">
        <w:rPr>
          <w:rFonts w:ascii="Open Sans" w:hAnsi="Open Sans" w:cs="Open Sans"/>
          <w:sz w:val="20"/>
          <w:szCs w:val="20"/>
        </w:rPr>
        <w:tab/>
      </w:r>
      <w:r w:rsidR="00246470">
        <w:rPr>
          <w:rFonts w:ascii="Open Sans" w:hAnsi="Open Sans" w:cs="Open Sans"/>
          <w:sz w:val="20"/>
          <w:szCs w:val="20"/>
        </w:rPr>
        <w:t xml:space="preserve">1. </w:t>
      </w:r>
      <w:r w:rsidR="009D4E2E" w:rsidRPr="00415D60">
        <w:rPr>
          <w:rFonts w:ascii="Open Sans" w:hAnsi="Open Sans" w:cs="Open Sans"/>
          <w:sz w:val="20"/>
          <w:szCs w:val="20"/>
        </w:rPr>
        <w:t>Agree to the principles of the Code and consider we are meeting the principles.</w:t>
      </w:r>
    </w:p>
    <w:p w14:paraId="17A62D92" w14:textId="3C203FC6" w:rsidR="009D4E2E" w:rsidRPr="00415D60" w:rsidRDefault="000E3D43" w:rsidP="00246470">
      <w:pPr>
        <w:spacing w:after="0"/>
        <w:ind w:left="720"/>
        <w:rPr>
          <w:rFonts w:ascii="Open Sans" w:hAnsi="Open Sans" w:cs="Open Sans"/>
          <w:sz w:val="20"/>
          <w:szCs w:val="20"/>
        </w:rPr>
      </w:pPr>
      <w:sdt>
        <w:sdtPr>
          <w:rPr>
            <w:rFonts w:ascii="Open Sans" w:hAnsi="Open Sans" w:cs="Open Sans"/>
            <w:sz w:val="20"/>
            <w:szCs w:val="20"/>
          </w:rPr>
          <w:id w:val="-1861584513"/>
          <w14:checkbox>
            <w14:checked w14:val="0"/>
            <w14:checkedState w14:val="2612" w14:font="MS Gothic"/>
            <w14:uncheckedState w14:val="2610" w14:font="MS Gothic"/>
          </w14:checkbox>
        </w:sdtPr>
        <w:sdtContent>
          <w:permStart w:id="1813979467" w:edGrp="everyone"/>
          <w:r w:rsidR="00EC1E86">
            <w:rPr>
              <w:rFonts w:ascii="MS Gothic" w:eastAsia="MS Gothic" w:hAnsi="MS Gothic" w:cs="Open Sans" w:hint="eastAsia"/>
              <w:sz w:val="20"/>
              <w:szCs w:val="20"/>
            </w:rPr>
            <w:t>☐</w:t>
          </w:r>
          <w:permEnd w:id="1813979467"/>
        </w:sdtContent>
      </w:sdt>
      <w:r w:rsidR="009D4E2E" w:rsidRPr="00415D60">
        <w:rPr>
          <w:rFonts w:ascii="Open Sans" w:hAnsi="Open Sans" w:cs="Open Sans"/>
          <w:sz w:val="20"/>
          <w:szCs w:val="20"/>
        </w:rPr>
        <w:tab/>
      </w:r>
      <w:r w:rsidR="00246470">
        <w:rPr>
          <w:rFonts w:ascii="Open Sans" w:hAnsi="Open Sans" w:cs="Open Sans"/>
          <w:sz w:val="20"/>
          <w:szCs w:val="20"/>
        </w:rPr>
        <w:t xml:space="preserve">2. </w:t>
      </w:r>
      <w:r w:rsidR="009D4E2E" w:rsidRPr="00415D60">
        <w:rPr>
          <w:rFonts w:ascii="Open Sans" w:hAnsi="Open Sans" w:cs="Open Sans"/>
          <w:sz w:val="20"/>
          <w:szCs w:val="20"/>
        </w:rPr>
        <w:t xml:space="preserve">Agree to the principles of the Code and consider we are meeting </w:t>
      </w:r>
      <w:r w:rsidR="009D4E2E" w:rsidRPr="00E20749">
        <w:rPr>
          <w:rFonts w:ascii="Open Sans" w:hAnsi="Open Sans" w:cs="Open Sans"/>
          <w:b/>
          <w:bCs/>
          <w:i/>
          <w:sz w:val="20"/>
          <w:szCs w:val="20"/>
        </w:rPr>
        <w:t>most</w:t>
      </w:r>
      <w:r w:rsidR="009D4E2E" w:rsidRPr="00E20749">
        <w:rPr>
          <w:rFonts w:ascii="Open Sans" w:hAnsi="Open Sans" w:cs="Open Sans"/>
          <w:b/>
          <w:bCs/>
          <w:sz w:val="20"/>
          <w:szCs w:val="20"/>
        </w:rPr>
        <w:t xml:space="preserve"> </w:t>
      </w:r>
      <w:r w:rsidR="009D4E2E" w:rsidRPr="00415D60">
        <w:rPr>
          <w:rFonts w:ascii="Open Sans" w:hAnsi="Open Sans" w:cs="Open Sans"/>
          <w:sz w:val="20"/>
          <w:szCs w:val="20"/>
        </w:rPr>
        <w:t xml:space="preserve">of the principles. </w:t>
      </w:r>
      <w:r w:rsidR="00CE7E95">
        <w:rPr>
          <w:rFonts w:ascii="Open Sans" w:hAnsi="Open Sans" w:cs="Open Sans"/>
          <w:sz w:val="20"/>
          <w:szCs w:val="20"/>
        </w:rPr>
        <w:t xml:space="preserve">      </w:t>
      </w:r>
      <w:r w:rsidR="00246470">
        <w:rPr>
          <w:rFonts w:ascii="Open Sans" w:hAnsi="Open Sans" w:cs="Open Sans"/>
          <w:sz w:val="20"/>
          <w:szCs w:val="20"/>
        </w:rPr>
        <w:t xml:space="preserve">                                               </w:t>
      </w:r>
      <w:r w:rsidR="009D4E2E" w:rsidRPr="00415D60">
        <w:rPr>
          <w:rFonts w:ascii="Open Sans" w:hAnsi="Open Sans" w:cs="Open Sans"/>
          <w:sz w:val="20"/>
          <w:szCs w:val="20"/>
        </w:rPr>
        <w:t xml:space="preserve">We will work with OCS to address any gaps. </w:t>
      </w:r>
    </w:p>
    <w:p w14:paraId="7635A3AC" w14:textId="76985964" w:rsidR="00C3654B" w:rsidRPr="00415D60" w:rsidRDefault="00CE7E95" w:rsidP="00CE7E95">
      <w:pPr>
        <w:spacing w:after="0"/>
        <w:ind w:firstLine="709"/>
        <w:rPr>
          <w:rFonts w:ascii="Open Sans" w:hAnsi="Open Sans" w:cs="Open Sans"/>
          <w:sz w:val="20"/>
          <w:szCs w:val="20"/>
        </w:rPr>
      </w:pPr>
      <w:sdt>
        <w:sdtPr>
          <w:rPr>
            <w:rFonts w:ascii="Open Sans" w:hAnsi="Open Sans" w:cs="Open Sans"/>
            <w:sz w:val="20"/>
            <w:szCs w:val="20"/>
          </w:rPr>
          <w:id w:val="-50086812"/>
          <w14:checkbox>
            <w14:checked w14:val="0"/>
            <w14:checkedState w14:val="2612" w14:font="MS Gothic"/>
            <w14:uncheckedState w14:val="2610" w14:font="MS Gothic"/>
          </w14:checkbox>
        </w:sdtPr>
        <w:sdtContent>
          <w:permStart w:id="812395283" w:edGrp="everyone"/>
          <w:r w:rsidR="00EC1E86">
            <w:rPr>
              <w:rFonts w:ascii="MS Gothic" w:eastAsia="MS Gothic" w:hAnsi="MS Gothic" w:cs="Open Sans" w:hint="eastAsia"/>
              <w:sz w:val="20"/>
              <w:szCs w:val="20"/>
            </w:rPr>
            <w:t>☐</w:t>
          </w:r>
          <w:permEnd w:id="812395283"/>
        </w:sdtContent>
      </w:sdt>
      <w:r>
        <w:rPr>
          <w:rFonts w:ascii="Open Sans" w:hAnsi="Open Sans" w:cs="Open Sans"/>
          <w:sz w:val="20"/>
          <w:szCs w:val="20"/>
        </w:rPr>
        <w:tab/>
      </w:r>
      <w:r w:rsidR="00246470">
        <w:rPr>
          <w:rFonts w:ascii="Open Sans" w:hAnsi="Open Sans" w:cs="Open Sans"/>
          <w:sz w:val="20"/>
          <w:szCs w:val="20"/>
        </w:rPr>
        <w:t xml:space="preserve">3. </w:t>
      </w:r>
      <w:r w:rsidR="009D4E2E" w:rsidRPr="00415D60">
        <w:rPr>
          <w:rFonts w:ascii="Open Sans" w:hAnsi="Open Sans" w:cs="Open Sans"/>
          <w:sz w:val="20"/>
          <w:szCs w:val="20"/>
        </w:rPr>
        <w:t>Do not agree to the principles of the Code</w:t>
      </w:r>
    </w:p>
    <w:p w14:paraId="6C047681" w14:textId="235104E6" w:rsidR="009D4E2E" w:rsidRPr="00415D60" w:rsidRDefault="009D4E2E" w:rsidP="009D4E2E">
      <w:pPr>
        <w:rPr>
          <w:rFonts w:ascii="Open Sans" w:eastAsiaTheme="minorHAnsi" w:hAnsi="Open Sans" w:cs="Open Sans"/>
          <w:sz w:val="20"/>
          <w:szCs w:val="20"/>
        </w:rPr>
      </w:pPr>
      <w:r w:rsidRPr="00415D60">
        <w:rPr>
          <w:rFonts w:ascii="Open Sans" w:eastAsiaTheme="minorHAnsi" w:hAnsi="Open Sans" w:cs="Open Sans"/>
          <w:sz w:val="20"/>
          <w:szCs w:val="20"/>
        </w:rPr>
        <w:t>Ngā mihi,</w:t>
      </w:r>
    </w:p>
    <w:p w14:paraId="37447125" w14:textId="57FAC29C" w:rsidR="009D4E2E" w:rsidRPr="00415D60" w:rsidRDefault="009D4E2E" w:rsidP="00286E26">
      <w:pPr>
        <w:tabs>
          <w:tab w:val="left" w:leader="dot" w:pos="9639"/>
        </w:tabs>
        <w:rPr>
          <w:rFonts w:ascii="Open Sans" w:eastAsiaTheme="minorHAnsi" w:hAnsi="Open Sans" w:cs="Open Sans"/>
          <w:sz w:val="20"/>
          <w:szCs w:val="20"/>
        </w:rPr>
      </w:pPr>
      <w:r w:rsidRPr="00415D60">
        <w:rPr>
          <w:rFonts w:ascii="Open Sans" w:eastAsiaTheme="minorHAnsi" w:hAnsi="Open Sans" w:cs="Open Sans"/>
          <w:sz w:val="20"/>
          <w:szCs w:val="20"/>
        </w:rPr>
        <w:t>Signed for and on behalf of</w:t>
      </w:r>
      <w:r w:rsidR="00286E26" w:rsidRPr="00415D60">
        <w:rPr>
          <w:rFonts w:ascii="Open Sans" w:eastAsiaTheme="minorHAnsi" w:hAnsi="Open Sans" w:cs="Open Sans"/>
          <w:sz w:val="20"/>
          <w:szCs w:val="20"/>
        </w:rPr>
        <w:t xml:space="preserve"> </w:t>
      </w:r>
      <w:r w:rsidRPr="00415D60">
        <w:rPr>
          <w:rFonts w:ascii="Open Sans" w:eastAsiaTheme="minorHAnsi" w:hAnsi="Open Sans" w:cs="Open Sans"/>
          <w:sz w:val="20"/>
          <w:szCs w:val="20"/>
        </w:rPr>
        <w:t>[COMPANY</w:t>
      </w:r>
      <w:r w:rsidR="00402DCF">
        <w:rPr>
          <w:rFonts w:ascii="Open Sans" w:eastAsiaTheme="minorHAnsi" w:hAnsi="Open Sans" w:cs="Open Sans"/>
          <w:sz w:val="20"/>
          <w:szCs w:val="20"/>
        </w:rPr>
        <w:t xml:space="preserve"> NAME</w:t>
      </w:r>
      <w:r w:rsidRPr="00415D60">
        <w:rPr>
          <w:rFonts w:ascii="Open Sans" w:eastAsiaTheme="minorHAnsi" w:hAnsi="Open Sans" w:cs="Open Sans"/>
          <w:sz w:val="20"/>
          <w:szCs w:val="20"/>
        </w:rPr>
        <w:t>]</w:t>
      </w:r>
      <w:r w:rsidR="00286E26" w:rsidRPr="00415D60">
        <w:rPr>
          <w:rFonts w:ascii="Open Sans" w:eastAsiaTheme="minorHAnsi" w:hAnsi="Open Sans" w:cs="Open Sans"/>
          <w:sz w:val="20"/>
          <w:szCs w:val="20"/>
        </w:rPr>
        <w:t xml:space="preserve">: </w:t>
      </w:r>
      <w:permStart w:id="215378707" w:edGrp="everyone"/>
      <w:r w:rsidR="00286E26" w:rsidRPr="00415D60">
        <w:rPr>
          <w:rFonts w:ascii="Open Sans" w:eastAsiaTheme="minorHAnsi" w:hAnsi="Open Sans" w:cs="Open Sans"/>
          <w:sz w:val="20"/>
          <w:szCs w:val="20"/>
        </w:rPr>
        <w:tab/>
      </w:r>
      <w:permEnd w:id="215378707"/>
    </w:p>
    <w:p w14:paraId="024314CC" w14:textId="03922AE3" w:rsidR="009D4E2E" w:rsidRPr="00415D60" w:rsidRDefault="009D4E2E" w:rsidP="00286E26">
      <w:pPr>
        <w:tabs>
          <w:tab w:val="left" w:leader="dot" w:pos="9639"/>
        </w:tabs>
        <w:rPr>
          <w:rFonts w:ascii="Open Sans" w:eastAsiaTheme="minorHAnsi" w:hAnsi="Open Sans" w:cs="Open Sans"/>
          <w:sz w:val="20"/>
          <w:szCs w:val="20"/>
        </w:rPr>
      </w:pPr>
      <w:r w:rsidRPr="00415D60">
        <w:rPr>
          <w:rFonts w:ascii="Open Sans" w:eastAsiaTheme="minorHAnsi" w:hAnsi="Open Sans" w:cs="Open Sans"/>
          <w:sz w:val="20"/>
          <w:szCs w:val="20"/>
        </w:rPr>
        <w:br/>
        <w:t>By [NAME AND TITLE]</w:t>
      </w:r>
      <w:r w:rsidR="00286E26" w:rsidRPr="00415D60">
        <w:rPr>
          <w:rFonts w:ascii="Open Sans" w:eastAsiaTheme="minorHAnsi" w:hAnsi="Open Sans" w:cs="Open Sans"/>
          <w:sz w:val="20"/>
          <w:szCs w:val="20"/>
        </w:rPr>
        <w:t xml:space="preserve">: </w:t>
      </w:r>
      <w:permStart w:id="343223632" w:edGrp="everyone"/>
      <w:r w:rsidR="00286E26" w:rsidRPr="00415D60">
        <w:rPr>
          <w:rFonts w:ascii="Open Sans" w:eastAsiaTheme="minorHAnsi" w:hAnsi="Open Sans" w:cs="Open Sans"/>
          <w:sz w:val="20"/>
          <w:szCs w:val="20"/>
        </w:rPr>
        <w:tab/>
      </w:r>
      <w:permEnd w:id="343223632"/>
    </w:p>
    <w:p w14:paraId="31C360F9" w14:textId="77777777" w:rsidR="00286E26" w:rsidRPr="00415D60" w:rsidRDefault="00286E26" w:rsidP="009D4E2E">
      <w:pPr>
        <w:rPr>
          <w:rFonts w:ascii="Open Sans" w:eastAsiaTheme="minorHAnsi" w:hAnsi="Open Sans" w:cs="Open Sans"/>
          <w:sz w:val="20"/>
          <w:szCs w:val="20"/>
        </w:rPr>
      </w:pPr>
    </w:p>
    <w:p w14:paraId="779113D4" w14:textId="18531F76" w:rsidR="009D4E2E" w:rsidRPr="00415D60" w:rsidRDefault="009D4E2E" w:rsidP="00415D60">
      <w:pPr>
        <w:tabs>
          <w:tab w:val="left" w:leader="dot" w:pos="6804"/>
          <w:tab w:val="left" w:pos="7371"/>
          <w:tab w:val="left" w:leader="dot" w:pos="9639"/>
        </w:tabs>
        <w:rPr>
          <w:rFonts w:ascii="Open Sans" w:eastAsiaTheme="minorHAnsi" w:hAnsi="Open Sans" w:cs="Open Sans"/>
          <w:sz w:val="20"/>
          <w:szCs w:val="20"/>
        </w:rPr>
      </w:pPr>
      <w:r w:rsidRPr="00415D60">
        <w:rPr>
          <w:rFonts w:ascii="Open Sans" w:eastAsiaTheme="minorHAnsi" w:hAnsi="Open Sans" w:cs="Open Sans"/>
          <w:sz w:val="20"/>
          <w:szCs w:val="20"/>
        </w:rPr>
        <w:t xml:space="preserve">Signature: </w:t>
      </w:r>
      <w:permStart w:id="1064177512" w:edGrp="everyone"/>
      <w:r w:rsidR="00286E26" w:rsidRPr="00415D60">
        <w:rPr>
          <w:rFonts w:ascii="Open Sans" w:eastAsiaTheme="minorHAnsi" w:hAnsi="Open Sans" w:cs="Open Sans"/>
          <w:sz w:val="20"/>
          <w:szCs w:val="20"/>
        </w:rPr>
        <w:tab/>
      </w:r>
      <w:permEnd w:id="1064177512"/>
      <w:r w:rsidR="00286E26" w:rsidRPr="00415D60">
        <w:rPr>
          <w:rFonts w:ascii="Open Sans" w:eastAsiaTheme="minorHAnsi" w:hAnsi="Open Sans" w:cs="Open Sans"/>
          <w:sz w:val="20"/>
          <w:szCs w:val="20"/>
        </w:rPr>
        <w:tab/>
        <w:t>Date:</w:t>
      </w:r>
      <w:permStart w:id="1083193368" w:edGrp="everyone"/>
      <w:r w:rsidR="00286E26" w:rsidRPr="00415D60">
        <w:rPr>
          <w:rFonts w:ascii="Open Sans" w:eastAsiaTheme="minorHAnsi" w:hAnsi="Open Sans" w:cs="Open Sans"/>
          <w:sz w:val="20"/>
          <w:szCs w:val="20"/>
        </w:rPr>
        <w:tab/>
      </w:r>
      <w:permEnd w:id="1083193368"/>
      <w:r w:rsidR="006F78B8" w:rsidRPr="00415D60">
        <w:rPr>
          <w:rFonts w:ascii="Open Sans" w:eastAsiaTheme="minorHAnsi" w:hAnsi="Open Sans" w:cs="Open Sans"/>
          <w:sz w:val="20"/>
          <w:szCs w:val="20"/>
        </w:rPr>
        <w:br w:type="page"/>
      </w:r>
    </w:p>
    <w:p w14:paraId="6150B532" w14:textId="77C2E1E3" w:rsidR="009D4E2E" w:rsidRDefault="009D4E2E" w:rsidP="00415D60">
      <w:pPr>
        <w:pStyle w:val="Heading3"/>
        <w:rPr>
          <w:rFonts w:ascii="Open Sans" w:hAnsi="Open Sans" w:cs="Open Sans"/>
          <w:b/>
          <w:bCs w:val="0"/>
          <w:color w:val="auto"/>
          <w:sz w:val="20"/>
          <w:szCs w:val="20"/>
        </w:rPr>
      </w:pPr>
      <w:r w:rsidRPr="00415D60">
        <w:rPr>
          <w:rFonts w:ascii="Open Sans" w:hAnsi="Open Sans" w:cs="Open Sans"/>
          <w:b/>
          <w:bCs w:val="0"/>
          <w:color w:val="auto"/>
          <w:sz w:val="20"/>
          <w:szCs w:val="20"/>
        </w:rPr>
        <w:lastRenderedPageBreak/>
        <w:t xml:space="preserve">OCS expects its Suppliers to conduct business legally, responsibly, ethically, with integrity, honestly </w:t>
      </w:r>
      <w:r w:rsidR="00343A20" w:rsidRPr="00415D60">
        <w:rPr>
          <w:rFonts w:ascii="Open Sans" w:hAnsi="Open Sans" w:cs="Open Sans"/>
          <w:b/>
          <w:bCs w:val="0"/>
          <w:color w:val="auto"/>
          <w:sz w:val="20"/>
          <w:szCs w:val="20"/>
        </w:rPr>
        <w:t>and transparency</w:t>
      </w:r>
      <w:r w:rsidRPr="00415D60">
        <w:rPr>
          <w:rFonts w:ascii="Open Sans" w:hAnsi="Open Sans" w:cs="Open Sans"/>
          <w:b/>
          <w:bCs w:val="0"/>
          <w:color w:val="auto"/>
          <w:sz w:val="20"/>
          <w:szCs w:val="20"/>
        </w:rPr>
        <w:t>. Suppliers are expected by OCS to adhere to the following principles:</w:t>
      </w:r>
    </w:p>
    <w:p w14:paraId="3DB60613" w14:textId="77777777" w:rsidR="00415D60" w:rsidRPr="00415D60" w:rsidRDefault="00415D60" w:rsidP="00415D60">
      <w:pPr>
        <w:pStyle w:val="Heading3"/>
        <w:rPr>
          <w:rFonts w:ascii="Open Sans" w:hAnsi="Open Sans" w:cs="Open Sans"/>
          <w:b/>
          <w:bCs w:val="0"/>
          <w:color w:val="auto"/>
          <w:sz w:val="20"/>
          <w:szCs w:val="20"/>
        </w:rPr>
      </w:pPr>
    </w:p>
    <w:p w14:paraId="759725B6" w14:textId="7C379C94" w:rsidR="009D4E2E" w:rsidRPr="00415D60" w:rsidRDefault="009D4E2E" w:rsidP="009D4E2E">
      <w:pPr>
        <w:pStyle w:val="ListParagraph"/>
        <w:numPr>
          <w:ilvl w:val="0"/>
          <w:numId w:val="7"/>
        </w:numPr>
        <w:rPr>
          <w:rFonts w:ascii="Open Sans" w:hAnsi="Open Sans" w:cs="Open Sans"/>
          <w:sz w:val="20"/>
          <w:szCs w:val="20"/>
        </w:rPr>
      </w:pPr>
      <w:r w:rsidRPr="00415D60">
        <w:rPr>
          <w:rFonts w:ascii="Open Sans" w:hAnsi="Open Sans" w:cs="Open Sans"/>
          <w:sz w:val="20"/>
          <w:szCs w:val="20"/>
        </w:rPr>
        <w:t xml:space="preserve">Practicing/ Accepting / Promoting OCS </w:t>
      </w:r>
      <w:r w:rsidR="00D23297" w:rsidRPr="00415D60">
        <w:rPr>
          <w:rFonts w:ascii="Open Sans" w:hAnsi="Open Sans" w:cs="Open Sans"/>
          <w:sz w:val="20"/>
          <w:szCs w:val="20"/>
        </w:rPr>
        <w:t>T</w:t>
      </w:r>
      <w:r w:rsidR="00572676" w:rsidRPr="00415D60">
        <w:rPr>
          <w:rFonts w:ascii="Open Sans" w:hAnsi="Open Sans" w:cs="Open Sans"/>
          <w:sz w:val="20"/>
          <w:szCs w:val="20"/>
        </w:rPr>
        <w:t>RUE</w:t>
      </w:r>
      <w:r w:rsidR="00D23297" w:rsidRPr="00415D60">
        <w:rPr>
          <w:rFonts w:ascii="Open Sans" w:hAnsi="Open Sans" w:cs="Open Sans"/>
          <w:sz w:val="20"/>
          <w:szCs w:val="20"/>
        </w:rPr>
        <w:t xml:space="preserve"> </w:t>
      </w:r>
      <w:r w:rsidRPr="00415D60">
        <w:rPr>
          <w:rFonts w:ascii="Open Sans" w:hAnsi="Open Sans" w:cs="Open Sans"/>
          <w:sz w:val="20"/>
          <w:szCs w:val="20"/>
        </w:rPr>
        <w:t xml:space="preserve">Values of - </w:t>
      </w:r>
      <w:r w:rsidR="00572676" w:rsidRPr="00415D60">
        <w:rPr>
          <w:rFonts w:ascii="Open Sans" w:hAnsi="Open Sans" w:cs="Open Sans"/>
          <w:sz w:val="20"/>
          <w:szCs w:val="20"/>
        </w:rPr>
        <w:t>Trust, Respect, Unity</w:t>
      </w:r>
      <w:r w:rsidR="00177072" w:rsidRPr="00415D60">
        <w:rPr>
          <w:rFonts w:ascii="Open Sans" w:hAnsi="Open Sans" w:cs="Open Sans"/>
          <w:sz w:val="20"/>
          <w:szCs w:val="20"/>
        </w:rPr>
        <w:t xml:space="preserve"> </w:t>
      </w:r>
      <w:r w:rsidR="00377C16" w:rsidRPr="00415D60">
        <w:rPr>
          <w:rFonts w:ascii="Open Sans" w:hAnsi="Open Sans" w:cs="Open Sans"/>
          <w:sz w:val="20"/>
          <w:szCs w:val="20"/>
        </w:rPr>
        <w:t>a</w:t>
      </w:r>
      <w:r w:rsidR="00177072" w:rsidRPr="00415D60">
        <w:rPr>
          <w:rFonts w:ascii="Open Sans" w:hAnsi="Open Sans" w:cs="Open Sans"/>
          <w:sz w:val="20"/>
          <w:szCs w:val="20"/>
        </w:rPr>
        <w:t>nd</w:t>
      </w:r>
      <w:r w:rsidR="00377C16" w:rsidRPr="00415D60">
        <w:rPr>
          <w:rFonts w:ascii="Open Sans" w:hAnsi="Open Sans" w:cs="Open Sans"/>
          <w:sz w:val="20"/>
          <w:szCs w:val="20"/>
        </w:rPr>
        <w:t xml:space="preserve"> Empowerment </w:t>
      </w:r>
      <w:r w:rsidRPr="00415D60">
        <w:rPr>
          <w:rFonts w:ascii="Open Sans" w:hAnsi="Open Sans" w:cs="Open Sans"/>
          <w:sz w:val="20"/>
          <w:szCs w:val="20"/>
        </w:rPr>
        <w:t>in all their dealing with OCS and its representatives.</w:t>
      </w:r>
    </w:p>
    <w:p w14:paraId="78485BA4" w14:textId="77777777" w:rsidR="00331114" w:rsidRPr="00415D60" w:rsidRDefault="00331114" w:rsidP="00331114">
      <w:pPr>
        <w:pStyle w:val="ListParagraph"/>
        <w:numPr>
          <w:ilvl w:val="0"/>
          <w:numId w:val="0"/>
        </w:numPr>
        <w:ind w:left="720"/>
        <w:rPr>
          <w:rFonts w:ascii="Open Sans" w:hAnsi="Open Sans" w:cs="Open Sans"/>
          <w:sz w:val="20"/>
          <w:szCs w:val="20"/>
        </w:rPr>
      </w:pPr>
    </w:p>
    <w:p w14:paraId="37062A2E" w14:textId="6004AA95" w:rsidR="009D4E2E" w:rsidRPr="00415D60" w:rsidRDefault="009D4E2E" w:rsidP="009D4E2E">
      <w:pPr>
        <w:pStyle w:val="ListParagraph"/>
        <w:numPr>
          <w:ilvl w:val="0"/>
          <w:numId w:val="7"/>
        </w:numPr>
        <w:rPr>
          <w:rFonts w:ascii="Open Sans" w:hAnsi="Open Sans" w:cs="Open Sans"/>
          <w:sz w:val="20"/>
          <w:szCs w:val="20"/>
        </w:rPr>
      </w:pPr>
      <w:r w:rsidRPr="00415D60">
        <w:rPr>
          <w:rFonts w:ascii="Open Sans" w:hAnsi="Open Sans" w:cs="Open Sans"/>
          <w:sz w:val="20"/>
          <w:szCs w:val="20"/>
        </w:rPr>
        <w:t>Diversity and inclusion matter to us – that’s why we insist on a fair work environment free from discrimination and harassment.</w:t>
      </w:r>
    </w:p>
    <w:p w14:paraId="2E10ED92" w14:textId="77777777" w:rsidR="009D4E2E" w:rsidRPr="00415D60" w:rsidRDefault="009D4E2E" w:rsidP="009D4E2E">
      <w:pPr>
        <w:pStyle w:val="ListParagraph"/>
        <w:numPr>
          <w:ilvl w:val="0"/>
          <w:numId w:val="0"/>
        </w:numPr>
        <w:ind w:left="720"/>
        <w:rPr>
          <w:rFonts w:ascii="Open Sans" w:hAnsi="Open Sans" w:cs="Open Sans"/>
          <w:sz w:val="20"/>
          <w:szCs w:val="20"/>
        </w:rPr>
      </w:pPr>
    </w:p>
    <w:p w14:paraId="7B427A7B" w14:textId="5A76D2E7" w:rsidR="009D4E2E" w:rsidRPr="00415D60" w:rsidRDefault="009D4E2E" w:rsidP="009D4E2E">
      <w:pPr>
        <w:pStyle w:val="ListParagraph"/>
        <w:numPr>
          <w:ilvl w:val="0"/>
          <w:numId w:val="0"/>
        </w:numPr>
        <w:ind w:left="720"/>
        <w:rPr>
          <w:rFonts w:ascii="Open Sans" w:hAnsi="Open Sans" w:cs="Open Sans"/>
          <w:sz w:val="20"/>
          <w:szCs w:val="20"/>
        </w:rPr>
      </w:pPr>
      <w:r w:rsidRPr="00415D60">
        <w:rPr>
          <w:rFonts w:ascii="Open Sans" w:hAnsi="Open Sans" w:cs="Open Sans"/>
          <w:sz w:val="20"/>
          <w:szCs w:val="20"/>
        </w:rPr>
        <w:t xml:space="preserve">At OCS, we are committed to a work environment free from harassment and other offensive or disrespectful conduct.   Harassment is unwelcome verbal, visual or physical behaviour that creates an intimidating, offensive or hostile work environment. </w:t>
      </w:r>
    </w:p>
    <w:p w14:paraId="3940C305" w14:textId="77777777" w:rsidR="009D4E2E" w:rsidRPr="00415D60" w:rsidRDefault="009D4E2E" w:rsidP="009D4E2E">
      <w:pPr>
        <w:pStyle w:val="ListParagraph"/>
        <w:numPr>
          <w:ilvl w:val="0"/>
          <w:numId w:val="0"/>
        </w:numPr>
        <w:ind w:left="720"/>
        <w:rPr>
          <w:rFonts w:ascii="Open Sans" w:hAnsi="Open Sans" w:cs="Open Sans"/>
          <w:sz w:val="20"/>
          <w:szCs w:val="20"/>
        </w:rPr>
      </w:pPr>
    </w:p>
    <w:p w14:paraId="71D052C8" w14:textId="46109EB5" w:rsidR="009D4E2E" w:rsidRPr="00415D60" w:rsidRDefault="009D4E2E" w:rsidP="009D4E2E">
      <w:pPr>
        <w:pStyle w:val="ListParagraph"/>
        <w:numPr>
          <w:ilvl w:val="0"/>
          <w:numId w:val="0"/>
        </w:numPr>
        <w:ind w:left="720"/>
        <w:rPr>
          <w:rFonts w:ascii="Open Sans" w:hAnsi="Open Sans" w:cs="Open Sans"/>
          <w:sz w:val="20"/>
          <w:szCs w:val="20"/>
        </w:rPr>
      </w:pPr>
      <w:r w:rsidRPr="00415D60">
        <w:rPr>
          <w:rFonts w:ascii="Open Sans" w:hAnsi="Open Sans" w:cs="Open Sans"/>
          <w:sz w:val="20"/>
          <w:szCs w:val="20"/>
        </w:rPr>
        <w:t>OCS Suppliers shall create a work environment for employees, contractors, and business partners with a secure and healthy atmosphere of mutual respect and dignity. Harassment is unacceptable, including unwelcome verbal, visual, physical, or other conduct of any kind that creates an intimidating, offensive or hostile work environment. Discrimination on the grounds of sex, marital status, religious or ethical belief, colour, race, ethnic or national origin, disability, age, political opinion, employment or family status or sexual orientation is unacceptable.</w:t>
      </w:r>
    </w:p>
    <w:p w14:paraId="06A553E8" w14:textId="77777777" w:rsidR="00331114" w:rsidRPr="00415D60" w:rsidRDefault="00331114" w:rsidP="009D4E2E">
      <w:pPr>
        <w:pStyle w:val="ListParagraph"/>
        <w:numPr>
          <w:ilvl w:val="0"/>
          <w:numId w:val="0"/>
        </w:numPr>
        <w:ind w:left="720"/>
        <w:rPr>
          <w:rFonts w:ascii="Open Sans" w:hAnsi="Open Sans" w:cs="Open Sans"/>
          <w:sz w:val="20"/>
          <w:szCs w:val="20"/>
        </w:rPr>
      </w:pPr>
    </w:p>
    <w:p w14:paraId="5BB390F2" w14:textId="715F586D" w:rsidR="009D4E2E" w:rsidRPr="00415D60" w:rsidRDefault="009D4E2E" w:rsidP="009D4E2E">
      <w:pPr>
        <w:pStyle w:val="ListParagraph"/>
        <w:numPr>
          <w:ilvl w:val="0"/>
          <w:numId w:val="7"/>
        </w:numPr>
        <w:rPr>
          <w:rFonts w:ascii="Open Sans" w:hAnsi="Open Sans" w:cs="Open Sans"/>
          <w:sz w:val="20"/>
          <w:szCs w:val="20"/>
        </w:rPr>
      </w:pPr>
      <w:r w:rsidRPr="00415D60">
        <w:rPr>
          <w:rFonts w:ascii="Open Sans" w:hAnsi="Open Sans" w:cs="Open Sans"/>
          <w:sz w:val="20"/>
          <w:szCs w:val="20"/>
        </w:rPr>
        <w:t>We set the expectation with our suppliers that they conduct business ethically and with integrity with the intent to   prevent acts of modern slavery (including child labour) and human trafficking. OCS Suppliers must:</w:t>
      </w:r>
    </w:p>
    <w:p w14:paraId="46D7DF94" w14:textId="77777777" w:rsidR="009D4E2E" w:rsidRPr="00415D60" w:rsidRDefault="009D4E2E" w:rsidP="009D4E2E">
      <w:pPr>
        <w:pStyle w:val="ListParagraph"/>
        <w:numPr>
          <w:ilvl w:val="1"/>
          <w:numId w:val="9"/>
        </w:numPr>
        <w:rPr>
          <w:rFonts w:ascii="Open Sans" w:hAnsi="Open Sans" w:cs="Open Sans"/>
          <w:sz w:val="20"/>
          <w:szCs w:val="20"/>
        </w:rPr>
      </w:pPr>
      <w:r w:rsidRPr="00415D60">
        <w:rPr>
          <w:rFonts w:ascii="Open Sans" w:hAnsi="Open Sans" w:cs="Open Sans"/>
          <w:sz w:val="20"/>
          <w:szCs w:val="20"/>
        </w:rPr>
        <w:t>Provide fair and equitable wages, benefits and other conditions of employment in accordance with local laws</w:t>
      </w:r>
    </w:p>
    <w:p w14:paraId="62A915D8" w14:textId="77777777" w:rsidR="009D4E2E" w:rsidRPr="00415D60" w:rsidRDefault="009D4E2E" w:rsidP="009D4E2E">
      <w:pPr>
        <w:pStyle w:val="ListParagraph"/>
        <w:numPr>
          <w:ilvl w:val="1"/>
          <w:numId w:val="9"/>
        </w:numPr>
        <w:rPr>
          <w:rFonts w:ascii="Open Sans" w:hAnsi="Open Sans" w:cs="Open Sans"/>
          <w:sz w:val="20"/>
          <w:szCs w:val="20"/>
        </w:rPr>
      </w:pPr>
      <w:r w:rsidRPr="00415D60">
        <w:rPr>
          <w:rFonts w:ascii="Open Sans" w:hAnsi="Open Sans" w:cs="Open Sans"/>
          <w:sz w:val="20"/>
          <w:szCs w:val="20"/>
        </w:rPr>
        <w:t>Consistent with applicable law, OCS Suppliers will respect employees’ rights to join or refrain from joining unions, associations, and other worker organisations.</w:t>
      </w:r>
    </w:p>
    <w:p w14:paraId="0BB7DA96" w14:textId="77777777" w:rsidR="009D4E2E" w:rsidRPr="00415D60" w:rsidRDefault="009D4E2E" w:rsidP="009D4E2E">
      <w:pPr>
        <w:pStyle w:val="ListParagraph"/>
        <w:numPr>
          <w:ilvl w:val="1"/>
          <w:numId w:val="9"/>
        </w:numPr>
        <w:rPr>
          <w:rFonts w:ascii="Open Sans" w:hAnsi="Open Sans" w:cs="Open Sans"/>
          <w:sz w:val="20"/>
          <w:szCs w:val="20"/>
        </w:rPr>
      </w:pPr>
      <w:r w:rsidRPr="00415D60">
        <w:rPr>
          <w:rFonts w:ascii="Open Sans" w:hAnsi="Open Sans" w:cs="Open Sans"/>
          <w:sz w:val="20"/>
          <w:szCs w:val="20"/>
        </w:rPr>
        <w:t>Provide humane and safe working conditions, including safe, clean and sanitary housing conditions as per applicable laws</w:t>
      </w:r>
    </w:p>
    <w:p w14:paraId="795AA99C" w14:textId="47FBD150" w:rsidR="009D4E2E" w:rsidRPr="00415D60" w:rsidRDefault="009D4E2E" w:rsidP="009D4E2E">
      <w:pPr>
        <w:pStyle w:val="ListParagraph"/>
        <w:numPr>
          <w:ilvl w:val="1"/>
          <w:numId w:val="9"/>
        </w:numPr>
        <w:rPr>
          <w:rFonts w:ascii="Open Sans" w:hAnsi="Open Sans" w:cs="Open Sans"/>
          <w:sz w:val="20"/>
          <w:szCs w:val="20"/>
        </w:rPr>
      </w:pPr>
      <w:r w:rsidRPr="00415D60">
        <w:rPr>
          <w:rFonts w:ascii="Open Sans" w:hAnsi="Open Sans" w:cs="Open Sans"/>
          <w:sz w:val="20"/>
          <w:szCs w:val="20"/>
        </w:rPr>
        <w:t xml:space="preserve">Under no circumstances shall a Supplier (themselves or their subcontractors) permit children to perform work that exposes them to undue physical risks that can harm </w:t>
      </w:r>
      <w:r w:rsidR="009D2777" w:rsidRPr="00415D60">
        <w:rPr>
          <w:rFonts w:ascii="Open Sans" w:hAnsi="Open Sans" w:cs="Open Sans"/>
          <w:sz w:val="20"/>
          <w:szCs w:val="20"/>
        </w:rPr>
        <w:t>physical, mental</w:t>
      </w:r>
      <w:r w:rsidRPr="00415D60">
        <w:rPr>
          <w:rFonts w:ascii="Open Sans" w:hAnsi="Open Sans" w:cs="Open Sans"/>
          <w:sz w:val="20"/>
          <w:szCs w:val="20"/>
        </w:rPr>
        <w:t>,  or emotional  development  or  improperly  interfere  with  their schooling needs.</w:t>
      </w:r>
    </w:p>
    <w:p w14:paraId="3CBF4C46" w14:textId="77777777" w:rsidR="00331114" w:rsidRPr="00415D60" w:rsidRDefault="00331114" w:rsidP="00331114">
      <w:pPr>
        <w:pStyle w:val="ListParagraph"/>
        <w:numPr>
          <w:ilvl w:val="0"/>
          <w:numId w:val="0"/>
        </w:numPr>
        <w:ind w:left="1440"/>
        <w:rPr>
          <w:rFonts w:ascii="Open Sans" w:hAnsi="Open Sans" w:cs="Open Sans"/>
          <w:sz w:val="20"/>
          <w:szCs w:val="20"/>
        </w:rPr>
      </w:pPr>
    </w:p>
    <w:p w14:paraId="75C534E1" w14:textId="7FA7FD00" w:rsidR="00022AE8" w:rsidRPr="00415D60" w:rsidRDefault="000146C4" w:rsidP="00EA0227">
      <w:pPr>
        <w:pStyle w:val="ListParagraph"/>
        <w:numPr>
          <w:ilvl w:val="0"/>
          <w:numId w:val="7"/>
        </w:numPr>
        <w:rPr>
          <w:rFonts w:ascii="Open Sans" w:hAnsi="Open Sans" w:cs="Open Sans"/>
          <w:sz w:val="20"/>
          <w:szCs w:val="20"/>
        </w:rPr>
      </w:pPr>
      <w:r w:rsidRPr="00415D60">
        <w:rPr>
          <w:rFonts w:ascii="Open Sans" w:hAnsi="Open Sans" w:cs="Open Sans"/>
          <w:sz w:val="20"/>
          <w:szCs w:val="20"/>
        </w:rPr>
        <w:t xml:space="preserve">Collective </w:t>
      </w:r>
      <w:r w:rsidR="00EA0227" w:rsidRPr="00415D60">
        <w:rPr>
          <w:rFonts w:ascii="Open Sans" w:hAnsi="Open Sans" w:cs="Open Sans"/>
          <w:sz w:val="20"/>
          <w:szCs w:val="20"/>
        </w:rPr>
        <w:t>eff</w:t>
      </w:r>
      <w:r w:rsidRPr="00415D60">
        <w:rPr>
          <w:rFonts w:ascii="Open Sans" w:hAnsi="Open Sans" w:cs="Open Sans"/>
          <w:sz w:val="20"/>
          <w:szCs w:val="20"/>
        </w:rPr>
        <w:t>orts with our Suppliers to improve how we assess and address potential areas of modern slavery risk in supply chains.</w:t>
      </w:r>
      <w:r w:rsidR="00EA0227" w:rsidRPr="00415D60">
        <w:rPr>
          <w:rFonts w:ascii="Open Sans" w:hAnsi="Open Sans" w:cs="Open Sans"/>
          <w:sz w:val="20"/>
          <w:szCs w:val="20"/>
        </w:rPr>
        <w:t xml:space="preserve"> </w:t>
      </w:r>
    </w:p>
    <w:p w14:paraId="2350C8B0" w14:textId="416B4A44" w:rsidR="001F2D09" w:rsidRPr="00415D60" w:rsidRDefault="00EA0227" w:rsidP="001F2D09">
      <w:pPr>
        <w:pStyle w:val="ListParagraph"/>
        <w:numPr>
          <w:ilvl w:val="0"/>
          <w:numId w:val="0"/>
        </w:numPr>
        <w:ind w:left="1440"/>
        <w:rPr>
          <w:rFonts w:ascii="Open Sans" w:hAnsi="Open Sans" w:cs="Open Sans"/>
          <w:sz w:val="20"/>
          <w:szCs w:val="20"/>
        </w:rPr>
      </w:pPr>
      <w:r w:rsidRPr="00415D60">
        <w:rPr>
          <w:rFonts w:ascii="Open Sans" w:hAnsi="Open Sans" w:cs="Open Sans"/>
          <w:sz w:val="20"/>
          <w:szCs w:val="20"/>
        </w:rPr>
        <w:t xml:space="preserve"> </w:t>
      </w:r>
      <w:r w:rsidR="000146C4" w:rsidRPr="00415D60">
        <w:rPr>
          <w:rFonts w:ascii="Open Sans" w:hAnsi="Open Sans" w:cs="Open Sans"/>
          <w:sz w:val="20"/>
          <w:szCs w:val="20"/>
        </w:rPr>
        <w:t>In addition to ensuring that OCS Suppliers have operations that are entirely free from all forms of modern slavery practices, we are committed to improving our overall supply chain transparency, and to more eﬀectively assessing and addressing areas of potentially elevated modern slavery risk. To achieve this, we recognise that collaborative partnership with our Suppliers is essential.</w:t>
      </w:r>
    </w:p>
    <w:p w14:paraId="03689604" w14:textId="77777777" w:rsidR="00415D60" w:rsidRDefault="00415D60" w:rsidP="001F2D09">
      <w:pPr>
        <w:pStyle w:val="ListParagraph"/>
        <w:numPr>
          <w:ilvl w:val="0"/>
          <w:numId w:val="0"/>
        </w:numPr>
        <w:ind w:left="720"/>
        <w:rPr>
          <w:rFonts w:ascii="Open Sans" w:hAnsi="Open Sans" w:cs="Open Sans"/>
          <w:sz w:val="20"/>
          <w:szCs w:val="20"/>
        </w:rPr>
      </w:pPr>
    </w:p>
    <w:p w14:paraId="3711B3A9" w14:textId="655D489B" w:rsidR="00912040" w:rsidRDefault="00912040">
      <w:pPr>
        <w:spacing w:after="0" w:line="240" w:lineRule="auto"/>
        <w:rPr>
          <w:rFonts w:ascii="Open Sans" w:hAnsi="Open Sans" w:cs="Open Sans"/>
          <w:sz w:val="20"/>
          <w:szCs w:val="20"/>
        </w:rPr>
      </w:pPr>
      <w:r>
        <w:rPr>
          <w:rFonts w:ascii="Open Sans" w:hAnsi="Open Sans" w:cs="Open Sans"/>
          <w:sz w:val="20"/>
          <w:szCs w:val="20"/>
        </w:rPr>
        <w:br w:type="page"/>
      </w:r>
    </w:p>
    <w:p w14:paraId="46B7442A" w14:textId="77777777" w:rsidR="00415D60" w:rsidRDefault="00415D60" w:rsidP="001F2D09">
      <w:pPr>
        <w:pStyle w:val="ListParagraph"/>
        <w:numPr>
          <w:ilvl w:val="0"/>
          <w:numId w:val="0"/>
        </w:numPr>
        <w:ind w:left="720"/>
        <w:rPr>
          <w:rFonts w:ascii="Open Sans" w:hAnsi="Open Sans" w:cs="Open Sans"/>
          <w:sz w:val="20"/>
          <w:szCs w:val="20"/>
        </w:rPr>
      </w:pPr>
    </w:p>
    <w:p w14:paraId="799582AB" w14:textId="77777777" w:rsidR="00415D60" w:rsidRDefault="00415D60" w:rsidP="001F2D09">
      <w:pPr>
        <w:pStyle w:val="ListParagraph"/>
        <w:numPr>
          <w:ilvl w:val="0"/>
          <w:numId w:val="0"/>
        </w:numPr>
        <w:ind w:left="720"/>
        <w:rPr>
          <w:rFonts w:ascii="Open Sans" w:hAnsi="Open Sans" w:cs="Open Sans"/>
          <w:sz w:val="20"/>
          <w:szCs w:val="20"/>
        </w:rPr>
      </w:pPr>
    </w:p>
    <w:p w14:paraId="6311895A" w14:textId="3D2618E3" w:rsidR="000146C4" w:rsidRPr="00415D60" w:rsidRDefault="000146C4" w:rsidP="001F2D09">
      <w:pPr>
        <w:pStyle w:val="ListParagraph"/>
        <w:numPr>
          <w:ilvl w:val="0"/>
          <w:numId w:val="0"/>
        </w:numPr>
        <w:ind w:left="720"/>
        <w:rPr>
          <w:rFonts w:ascii="Open Sans" w:hAnsi="Open Sans" w:cs="Open Sans"/>
          <w:sz w:val="20"/>
          <w:szCs w:val="20"/>
        </w:rPr>
      </w:pPr>
      <w:r w:rsidRPr="00415D60">
        <w:rPr>
          <w:rFonts w:ascii="Open Sans" w:hAnsi="Open Sans" w:cs="Open Sans"/>
          <w:sz w:val="20"/>
          <w:szCs w:val="20"/>
        </w:rPr>
        <w:t>OCS Suppliers commit to:</w:t>
      </w:r>
    </w:p>
    <w:p w14:paraId="32CF2F8B" w14:textId="77777777" w:rsidR="000146C4" w:rsidRPr="00415D60" w:rsidRDefault="000146C4" w:rsidP="001F2D09">
      <w:pPr>
        <w:pStyle w:val="ListParagraph"/>
        <w:numPr>
          <w:ilvl w:val="1"/>
          <w:numId w:val="7"/>
        </w:numPr>
        <w:rPr>
          <w:rFonts w:ascii="Open Sans" w:hAnsi="Open Sans" w:cs="Open Sans"/>
          <w:sz w:val="20"/>
          <w:szCs w:val="20"/>
        </w:rPr>
      </w:pPr>
      <w:r w:rsidRPr="00415D60">
        <w:rPr>
          <w:rFonts w:ascii="Open Sans" w:hAnsi="Open Sans" w:cs="Open Sans"/>
          <w:sz w:val="20"/>
          <w:szCs w:val="20"/>
        </w:rPr>
        <w:t>Working collaboratively with OCS to identify and rectify any gaps in its existing approaches to modern slavery risk assessment, supplier due diligence, and risk mitigation, and to pursuing a continuous improvement approach to their overall modern slavery response framework.</w:t>
      </w:r>
    </w:p>
    <w:p w14:paraId="515FA5E9" w14:textId="77777777" w:rsidR="000146C4" w:rsidRPr="00415D60" w:rsidRDefault="000146C4" w:rsidP="001F2D09">
      <w:pPr>
        <w:pStyle w:val="ListParagraph"/>
        <w:numPr>
          <w:ilvl w:val="1"/>
          <w:numId w:val="7"/>
        </w:numPr>
        <w:rPr>
          <w:rFonts w:ascii="Open Sans" w:hAnsi="Open Sans" w:cs="Open Sans"/>
          <w:sz w:val="20"/>
          <w:szCs w:val="20"/>
        </w:rPr>
      </w:pPr>
      <w:r w:rsidRPr="00415D60">
        <w:rPr>
          <w:rFonts w:ascii="Open Sans" w:hAnsi="Open Sans" w:cs="Open Sans"/>
          <w:sz w:val="20"/>
          <w:szCs w:val="20"/>
        </w:rPr>
        <w:t>Improving overall levels of transparency in relation to their own supply chains, with a particular focus on identifying and assessing:</w:t>
      </w:r>
    </w:p>
    <w:p w14:paraId="4973C5DA" w14:textId="5D6CC13F" w:rsidR="00FF68BA" w:rsidRPr="00415D60" w:rsidRDefault="000146C4" w:rsidP="0002287B">
      <w:pPr>
        <w:pStyle w:val="ListParagraph"/>
        <w:numPr>
          <w:ilvl w:val="2"/>
          <w:numId w:val="7"/>
        </w:numPr>
        <w:rPr>
          <w:rFonts w:ascii="Open Sans" w:hAnsi="Open Sans" w:cs="Open Sans"/>
          <w:sz w:val="20"/>
          <w:szCs w:val="20"/>
        </w:rPr>
      </w:pPr>
      <w:r w:rsidRPr="00415D60">
        <w:rPr>
          <w:rFonts w:ascii="Open Sans" w:hAnsi="Open Sans" w:cs="Open Sans"/>
          <w:sz w:val="20"/>
          <w:szCs w:val="20"/>
        </w:rPr>
        <w:t>areas with potential elevated risks (based on industry category and/or geographical factors), and</w:t>
      </w:r>
    </w:p>
    <w:p w14:paraId="21A19A5D" w14:textId="52858876" w:rsidR="00E43CA0" w:rsidRPr="00415D60" w:rsidRDefault="00E43CA0" w:rsidP="00E43CA0">
      <w:pPr>
        <w:pStyle w:val="ListParagraph"/>
        <w:numPr>
          <w:ilvl w:val="2"/>
          <w:numId w:val="7"/>
        </w:numPr>
        <w:rPr>
          <w:rFonts w:ascii="Open Sans" w:hAnsi="Open Sans" w:cs="Open Sans"/>
          <w:sz w:val="20"/>
          <w:szCs w:val="20"/>
          <w:lang w:val="en-US"/>
        </w:rPr>
      </w:pPr>
      <w:r w:rsidRPr="00415D60">
        <w:rPr>
          <w:rFonts w:ascii="Open Sans" w:hAnsi="Open Sans" w:cs="Open Sans"/>
          <w:sz w:val="20"/>
          <w:szCs w:val="20"/>
          <w:lang w:val="en-US"/>
        </w:rPr>
        <w:t>going beyond</w:t>
      </w:r>
      <w:r w:rsidR="00A132C4" w:rsidRPr="00415D60">
        <w:rPr>
          <w:rFonts w:ascii="Open Sans" w:hAnsi="Open Sans" w:cs="Open Sans"/>
          <w:sz w:val="20"/>
          <w:szCs w:val="20"/>
          <w:lang w:val="en-US"/>
        </w:rPr>
        <w:t xml:space="preserve"> fi</w:t>
      </w:r>
      <w:r w:rsidRPr="00415D60">
        <w:rPr>
          <w:rFonts w:ascii="Open Sans" w:hAnsi="Open Sans" w:cs="Open Sans"/>
          <w:sz w:val="20"/>
          <w:szCs w:val="20"/>
          <w:lang w:val="en-US"/>
        </w:rPr>
        <w:t>rst-tier suppliers and pursuing visibility deep into the raw material extraction and manufacturing stages, where the greatest risk areas may exist.</w:t>
      </w:r>
    </w:p>
    <w:p w14:paraId="4FABA931" w14:textId="77777777" w:rsidR="00E43CA0" w:rsidRPr="00415D60" w:rsidRDefault="00E43CA0" w:rsidP="00A132C4">
      <w:pPr>
        <w:pStyle w:val="ListParagraph"/>
        <w:numPr>
          <w:ilvl w:val="1"/>
          <w:numId w:val="7"/>
        </w:numPr>
        <w:rPr>
          <w:rFonts w:ascii="Open Sans" w:hAnsi="Open Sans" w:cs="Open Sans"/>
          <w:sz w:val="20"/>
          <w:szCs w:val="20"/>
          <w:lang w:val="en-US"/>
        </w:rPr>
      </w:pPr>
      <w:r w:rsidRPr="00415D60">
        <w:rPr>
          <w:rFonts w:ascii="Open Sans" w:hAnsi="Open Sans" w:cs="Open Sans"/>
          <w:sz w:val="20"/>
          <w:szCs w:val="20"/>
          <w:lang w:val="en-US"/>
        </w:rPr>
        <w:t>Sharing relevant information and insights (anonymised as is commercially appropriate) with OCS about any aspect of identiﬁed modern slavery risk in its supply chains, such as the results of key supplier audits (whether “desk-based” or in-person).</w:t>
      </w:r>
    </w:p>
    <w:p w14:paraId="0D9DF206" w14:textId="07869A9D" w:rsidR="00E43CA0" w:rsidRPr="00415D60" w:rsidRDefault="00E43CA0" w:rsidP="00E43CA0">
      <w:pPr>
        <w:pStyle w:val="ListParagraph"/>
        <w:numPr>
          <w:ilvl w:val="1"/>
          <w:numId w:val="7"/>
        </w:numPr>
        <w:rPr>
          <w:rFonts w:ascii="Open Sans" w:hAnsi="Open Sans" w:cs="Open Sans"/>
          <w:sz w:val="20"/>
          <w:szCs w:val="20"/>
        </w:rPr>
      </w:pPr>
      <w:r w:rsidRPr="00415D60">
        <w:rPr>
          <w:rFonts w:ascii="Open Sans" w:hAnsi="Open Sans" w:cs="Open Sans"/>
          <w:sz w:val="20"/>
          <w:szCs w:val="20"/>
          <w:lang w:val="en-US"/>
        </w:rPr>
        <w:t xml:space="preserve">Pursuing an approach to modern slavery due diligence and risk mitigation that seeks to go beyond ‘mere compliance’ with any applicable reporting requirements (such as under the </w:t>
      </w:r>
      <w:r w:rsidRPr="00415D60">
        <w:rPr>
          <w:rFonts w:ascii="Open Sans" w:hAnsi="Open Sans" w:cs="Open Sans"/>
          <w:i/>
          <w:sz w:val="20"/>
          <w:szCs w:val="20"/>
          <w:lang w:val="en-US"/>
        </w:rPr>
        <w:t xml:space="preserve">Modern Slavery Act 2018 </w:t>
      </w:r>
      <w:r w:rsidRPr="00415D60">
        <w:rPr>
          <w:rFonts w:ascii="Open Sans" w:hAnsi="Open Sans" w:cs="Open Sans"/>
          <w:sz w:val="20"/>
          <w:szCs w:val="20"/>
          <w:lang w:val="en-US"/>
        </w:rPr>
        <w:t>(Cth)) , and is proportionally adapted for practical impact relative to the assessed level of risk and its proximity to the OCS Supplier’s own operations</w:t>
      </w:r>
    </w:p>
    <w:p w14:paraId="6D48259A" w14:textId="77777777" w:rsidR="00E43CA0" w:rsidRPr="00415D60" w:rsidRDefault="00E43CA0" w:rsidP="00A132C4">
      <w:pPr>
        <w:pStyle w:val="ListParagraph"/>
        <w:numPr>
          <w:ilvl w:val="0"/>
          <w:numId w:val="0"/>
        </w:numPr>
        <w:ind w:left="1440"/>
        <w:rPr>
          <w:rFonts w:ascii="Open Sans" w:hAnsi="Open Sans" w:cs="Open Sans"/>
          <w:sz w:val="20"/>
          <w:szCs w:val="20"/>
        </w:rPr>
      </w:pPr>
    </w:p>
    <w:p w14:paraId="3AB88597" w14:textId="6062CD88" w:rsidR="009D4E2E" w:rsidRPr="00415D60" w:rsidRDefault="009D4E2E" w:rsidP="009D4E2E">
      <w:pPr>
        <w:pStyle w:val="ListParagraph"/>
        <w:numPr>
          <w:ilvl w:val="0"/>
          <w:numId w:val="7"/>
        </w:numPr>
        <w:rPr>
          <w:rFonts w:ascii="Open Sans" w:hAnsi="Open Sans" w:cs="Open Sans"/>
          <w:sz w:val="20"/>
          <w:szCs w:val="20"/>
        </w:rPr>
      </w:pPr>
      <w:r w:rsidRPr="00415D60">
        <w:rPr>
          <w:rFonts w:ascii="Open Sans" w:hAnsi="Open Sans" w:cs="Open Sans"/>
          <w:sz w:val="20"/>
          <w:szCs w:val="20"/>
        </w:rPr>
        <w:t>Everyone in OCS deserves to go home safe every day.</w:t>
      </w:r>
    </w:p>
    <w:p w14:paraId="4BA2988D" w14:textId="11DDF9F1" w:rsidR="009D4E2E" w:rsidRPr="00415D60" w:rsidRDefault="009D4E2E" w:rsidP="009D4E2E">
      <w:pPr>
        <w:autoSpaceDE w:val="0"/>
        <w:autoSpaceDN w:val="0"/>
        <w:adjustRightInd w:val="0"/>
        <w:spacing w:after="0" w:line="240" w:lineRule="auto"/>
        <w:ind w:left="284"/>
        <w:rPr>
          <w:rFonts w:ascii="Open Sans" w:hAnsi="Open Sans" w:cs="Open Sans"/>
          <w:color w:val="2B3087"/>
          <w:sz w:val="20"/>
          <w:szCs w:val="20"/>
        </w:rPr>
      </w:pPr>
      <w:r w:rsidRPr="00415D60">
        <w:rPr>
          <w:rFonts w:ascii="Open Sans" w:hAnsi="Open Sans" w:cs="Open Sans"/>
          <w:noProof/>
          <w:sz w:val="20"/>
          <w:szCs w:val="20"/>
        </w:rPr>
        <mc:AlternateContent>
          <mc:Choice Requires="wps">
            <w:drawing>
              <wp:anchor distT="0" distB="0" distL="114300" distR="114300" simplePos="0" relativeHeight="251658240" behindDoc="0" locked="0" layoutInCell="1" allowOverlap="1" wp14:anchorId="66691932" wp14:editId="3CAE67C3">
                <wp:simplePos x="0" y="0"/>
                <wp:positionH relativeFrom="column">
                  <wp:posOffset>2418080</wp:posOffset>
                </wp:positionH>
                <wp:positionV relativeFrom="paragraph">
                  <wp:posOffset>1905</wp:posOffset>
                </wp:positionV>
                <wp:extent cx="4069080" cy="1943100"/>
                <wp:effectExtent l="0" t="0" r="26670" b="19050"/>
                <wp:wrapNone/>
                <wp:docPr id="4" name="Text Box 4"/>
                <wp:cNvGraphicFramePr/>
                <a:graphic xmlns:a="http://schemas.openxmlformats.org/drawingml/2006/main">
                  <a:graphicData uri="http://schemas.microsoft.com/office/word/2010/wordprocessingShape">
                    <wps:wsp>
                      <wps:cNvSpPr txBox="1"/>
                      <wps:spPr>
                        <a:xfrm>
                          <a:off x="0" y="0"/>
                          <a:ext cx="4069080" cy="1943100"/>
                        </a:xfrm>
                        <a:prstGeom prst="rect">
                          <a:avLst/>
                        </a:prstGeom>
                        <a:solidFill>
                          <a:schemeClr val="lt1"/>
                        </a:solidFill>
                        <a:ln w="6350">
                          <a:solidFill>
                            <a:prstClr val="black"/>
                          </a:solidFill>
                        </a:ln>
                      </wps:spPr>
                      <wps:txbx>
                        <w:txbxContent>
                          <w:p w14:paraId="3476D49B" w14:textId="77777777" w:rsidR="009D4E2E" w:rsidRPr="006F78B8" w:rsidRDefault="009D4E2E" w:rsidP="009D4E2E">
                            <w:pPr>
                              <w:autoSpaceDE w:val="0"/>
                              <w:autoSpaceDN w:val="0"/>
                              <w:adjustRightInd w:val="0"/>
                              <w:spacing w:after="0" w:line="240" w:lineRule="auto"/>
                              <w:rPr>
                                <w:rFonts w:cs="Hellix-Regular"/>
                              </w:rPr>
                            </w:pPr>
                            <w:r w:rsidRPr="006F78B8">
                              <w:rPr>
                                <w:rFonts w:cs="Hellix-Regular"/>
                              </w:rPr>
                              <w:t>In OCS health and safety is our number one priority and we’re committed to continuously monitoring, developing and strengthening our safety culture.</w:t>
                            </w:r>
                          </w:p>
                          <w:p w14:paraId="4DC716E0" w14:textId="77777777" w:rsidR="009D4E2E" w:rsidRPr="006F78B8" w:rsidRDefault="009D4E2E" w:rsidP="009D4E2E">
                            <w:pPr>
                              <w:autoSpaceDE w:val="0"/>
                              <w:autoSpaceDN w:val="0"/>
                              <w:adjustRightInd w:val="0"/>
                              <w:spacing w:after="0" w:line="240" w:lineRule="auto"/>
                              <w:rPr>
                                <w:rFonts w:cs="Hellix-Regular"/>
                              </w:rPr>
                            </w:pPr>
                            <w:r w:rsidRPr="006F78B8">
                              <w:rPr>
                                <w:rFonts w:cs="Hellix-Regular"/>
                              </w:rPr>
                              <w:t xml:space="preserve"> </w:t>
                            </w:r>
                          </w:p>
                          <w:p w14:paraId="69C55DAC" w14:textId="77777777" w:rsidR="009D4E2E" w:rsidRPr="006F78B8" w:rsidRDefault="009D4E2E" w:rsidP="009D4E2E">
                            <w:pPr>
                              <w:autoSpaceDE w:val="0"/>
                              <w:autoSpaceDN w:val="0"/>
                              <w:adjustRightInd w:val="0"/>
                              <w:spacing w:after="0" w:line="240" w:lineRule="auto"/>
                              <w:rPr>
                                <w:rFonts w:cs="Hellix-Regular"/>
                              </w:rPr>
                            </w:pPr>
                            <w:r w:rsidRPr="006F78B8">
                              <w:rPr>
                                <w:rFonts w:cs="Hellix-Regular"/>
                              </w:rPr>
                              <w:t>OCS Suppliers shall proactively manage health and safety hazards and risks to provide a safe environment where occupational injuries and illnesses are prevented. Suppliers must implement management systems and controls that identify hazards and assess, and control risk related to their specific industry and local safety regulations and strive towards international good practice. At OCS, we care for one other. We must all play our part in building a resilient work culture</w:t>
                            </w:r>
                          </w:p>
                          <w:p w14:paraId="53A78891" w14:textId="77777777" w:rsidR="009D4E2E" w:rsidRPr="00F52011" w:rsidRDefault="009D4E2E" w:rsidP="009D4E2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91932" id="_x0000_t202" coordsize="21600,21600" o:spt="202" path="m,l,21600r21600,l21600,xe">
                <v:stroke joinstyle="miter"/>
                <v:path gradientshapeok="t" o:connecttype="rect"/>
              </v:shapetype>
              <v:shape id="Text Box 4" o:spid="_x0000_s1026" type="#_x0000_t202" style="position:absolute;left:0;text-align:left;margin-left:190.4pt;margin-top:.15pt;width:320.4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" fillcolor="white [3201]" strokeweight=".5pt">
                <v:textbox>
                  <w:txbxContent>
                    <w:p w14:paraId="3476D49B" w14:textId="77777777" w:rsidR="009D4E2E" w:rsidRPr="006F78B8" w:rsidRDefault="009D4E2E" w:rsidP="009D4E2E">
                      <w:pPr>
                        <w:autoSpaceDE w:val="0"/>
                        <w:autoSpaceDN w:val="0"/>
                        <w:adjustRightInd w:val="0"/>
                        <w:spacing w:after="0" w:line="240" w:lineRule="auto"/>
                        <w:rPr>
                          <w:rFonts w:cs="Hellix-Regular"/>
                        </w:rPr>
                      </w:pPr>
                      <w:r w:rsidRPr="006F78B8">
                        <w:rPr>
                          <w:rFonts w:cs="Hellix-Regular"/>
                        </w:rPr>
                        <w:t>In OCS health and safety is our number one priority and we’re committed to continuously monitoring, developing and strengthening our safety culture.</w:t>
                      </w:r>
                    </w:p>
                    <w:p w14:paraId="4DC716E0" w14:textId="77777777" w:rsidR="009D4E2E" w:rsidRPr="006F78B8" w:rsidRDefault="009D4E2E" w:rsidP="009D4E2E">
                      <w:pPr>
                        <w:autoSpaceDE w:val="0"/>
                        <w:autoSpaceDN w:val="0"/>
                        <w:adjustRightInd w:val="0"/>
                        <w:spacing w:after="0" w:line="240" w:lineRule="auto"/>
                        <w:rPr>
                          <w:rFonts w:cs="Hellix-Regular"/>
                        </w:rPr>
                      </w:pPr>
                      <w:r w:rsidRPr="006F78B8">
                        <w:rPr>
                          <w:rFonts w:cs="Hellix-Regular"/>
                        </w:rPr>
                        <w:t xml:space="preserve"> </w:t>
                      </w:r>
                    </w:p>
                    <w:p w14:paraId="69C55DAC" w14:textId="77777777" w:rsidR="009D4E2E" w:rsidRPr="006F78B8" w:rsidRDefault="009D4E2E" w:rsidP="009D4E2E">
                      <w:pPr>
                        <w:autoSpaceDE w:val="0"/>
                        <w:autoSpaceDN w:val="0"/>
                        <w:adjustRightInd w:val="0"/>
                        <w:spacing w:after="0" w:line="240" w:lineRule="auto"/>
                        <w:rPr>
                          <w:rFonts w:cs="Hellix-Regular"/>
                        </w:rPr>
                      </w:pPr>
                      <w:r w:rsidRPr="006F78B8">
                        <w:rPr>
                          <w:rFonts w:cs="Hellix-Regular"/>
                        </w:rPr>
                        <w:t>OCS Suppliers shall proactively manage health and safety hazards and risks to provide a safe environment where occupational injuries and illnesses are prevented. Suppliers must implement management systems and controls that identify hazards and assess, and control risk related to their specific industry and local safety regulations and strive towards international good practice. At OCS, we care for one other. We must all play our part in building a resilient work culture</w:t>
                      </w:r>
                    </w:p>
                    <w:p w14:paraId="53A78891" w14:textId="77777777" w:rsidR="009D4E2E" w:rsidRPr="00F52011" w:rsidRDefault="009D4E2E" w:rsidP="009D4E2E">
                      <w:pPr>
                        <w:rPr>
                          <w:sz w:val="20"/>
                          <w:szCs w:val="20"/>
                        </w:rPr>
                      </w:pPr>
                    </w:p>
                  </w:txbxContent>
                </v:textbox>
              </v:shape>
            </w:pict>
          </mc:Fallback>
        </mc:AlternateContent>
      </w:r>
      <w:r w:rsidRPr="00415D60">
        <w:rPr>
          <w:rFonts w:ascii="Open Sans" w:hAnsi="Open Sans" w:cs="Open Sans"/>
          <w:noProof/>
          <w:sz w:val="20"/>
          <w:szCs w:val="20"/>
        </w:rPr>
        <w:drawing>
          <wp:inline distT="0" distB="0" distL="0" distR="0" wp14:anchorId="1EAE2333" wp14:editId="198921F6">
            <wp:extent cx="2186504" cy="19431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96653" cy="1952119"/>
                    </a:xfrm>
                    <a:prstGeom prst="rect">
                      <a:avLst/>
                    </a:prstGeom>
                  </pic:spPr>
                </pic:pic>
              </a:graphicData>
            </a:graphic>
          </wp:inline>
        </w:drawing>
      </w:r>
    </w:p>
    <w:p w14:paraId="569EDD94" w14:textId="77777777" w:rsidR="009D4E2E" w:rsidRPr="00415D60" w:rsidRDefault="009D4E2E" w:rsidP="009D4E2E">
      <w:pPr>
        <w:autoSpaceDE w:val="0"/>
        <w:autoSpaceDN w:val="0"/>
        <w:adjustRightInd w:val="0"/>
        <w:spacing w:after="0" w:line="240" w:lineRule="auto"/>
        <w:ind w:left="-76"/>
        <w:rPr>
          <w:rFonts w:ascii="Open Sans" w:hAnsi="Open Sans" w:cs="Open Sans"/>
          <w:sz w:val="20"/>
          <w:szCs w:val="20"/>
        </w:rPr>
      </w:pPr>
    </w:p>
    <w:p w14:paraId="27A759AC" w14:textId="77777777" w:rsidR="009D4E2E" w:rsidRPr="00415D60" w:rsidRDefault="009D4E2E" w:rsidP="009D4E2E">
      <w:pPr>
        <w:autoSpaceDE w:val="0"/>
        <w:autoSpaceDN w:val="0"/>
        <w:adjustRightInd w:val="0"/>
        <w:spacing w:after="0" w:line="240" w:lineRule="auto"/>
        <w:rPr>
          <w:rFonts w:ascii="Open Sans" w:hAnsi="Open Sans" w:cs="Open Sans"/>
          <w:color w:val="000000" w:themeColor="text1"/>
          <w:sz w:val="20"/>
          <w:szCs w:val="20"/>
        </w:rPr>
      </w:pPr>
    </w:p>
    <w:p w14:paraId="03638AF5" w14:textId="562D7152" w:rsidR="009D4E2E" w:rsidRPr="00415D60" w:rsidRDefault="009D4E2E" w:rsidP="009D4E2E">
      <w:pPr>
        <w:pStyle w:val="ListParagraph"/>
        <w:numPr>
          <w:ilvl w:val="0"/>
          <w:numId w:val="7"/>
        </w:numPr>
        <w:autoSpaceDE w:val="0"/>
        <w:autoSpaceDN w:val="0"/>
        <w:adjustRightInd w:val="0"/>
        <w:spacing w:after="0" w:line="240" w:lineRule="auto"/>
        <w:rPr>
          <w:rFonts w:ascii="Open Sans" w:hAnsi="Open Sans" w:cs="Open Sans"/>
          <w:color w:val="000000" w:themeColor="text1"/>
          <w:sz w:val="20"/>
          <w:szCs w:val="20"/>
        </w:rPr>
      </w:pPr>
      <w:r w:rsidRPr="00415D60">
        <w:rPr>
          <w:rFonts w:ascii="Open Sans" w:hAnsi="Open Sans" w:cs="Open Sans"/>
          <w:color w:val="000000" w:themeColor="text1"/>
          <w:sz w:val="20"/>
          <w:szCs w:val="20"/>
        </w:rPr>
        <w:t>Commitment to the Environment</w:t>
      </w:r>
      <w:r w:rsidR="00415D60">
        <w:rPr>
          <w:rFonts w:ascii="Open Sans" w:hAnsi="Open Sans" w:cs="Open Sans"/>
          <w:color w:val="000000" w:themeColor="text1"/>
          <w:sz w:val="20"/>
          <w:szCs w:val="20"/>
        </w:rPr>
        <w:t>.</w:t>
      </w:r>
      <w:r w:rsidRPr="00415D60">
        <w:rPr>
          <w:rFonts w:ascii="Open Sans" w:hAnsi="Open Sans" w:cs="Open Sans"/>
          <w:color w:val="000000" w:themeColor="text1"/>
          <w:sz w:val="20"/>
          <w:szCs w:val="20"/>
        </w:rPr>
        <w:t xml:space="preserve"> </w:t>
      </w:r>
    </w:p>
    <w:p w14:paraId="3D2C0EDC" w14:textId="5BAD82F9"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color w:val="000000" w:themeColor="text1"/>
          <w:sz w:val="20"/>
          <w:szCs w:val="20"/>
        </w:rPr>
        <w:t xml:space="preserve">OCS’s aim is to reduce our impact on the environment, including factors contributing to climate change, through a commitment to continual improvement, complying with environmental </w:t>
      </w:r>
      <w:r w:rsidRPr="00415D60">
        <w:rPr>
          <w:rFonts w:ascii="Open Sans" w:hAnsi="Open Sans" w:cs="Open Sans"/>
          <w:sz w:val="20"/>
          <w:szCs w:val="20"/>
        </w:rPr>
        <w:t>legislation and regulations in the jurisdictions where our Company operates. We promote reduction of waste through elimination of packaging and encourage reuse and recycling throughout our operations. We seek to conserve resources and minimise waste where possible and make efﬁcient use of water, energy, and raw materials and avoid deforestation.  We expect our suppliers to adhere to similar standards of environmental excellence.</w:t>
      </w:r>
    </w:p>
    <w:p w14:paraId="2A867DEC" w14:textId="10B9A74E" w:rsidR="00E12657" w:rsidRDefault="00E12657">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br w:type="page"/>
      </w:r>
    </w:p>
    <w:p w14:paraId="3D541FBF" w14:textId="77777777"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color w:val="000000" w:themeColor="text1"/>
          <w:sz w:val="20"/>
          <w:szCs w:val="20"/>
        </w:rPr>
      </w:pPr>
    </w:p>
    <w:p w14:paraId="2B89AC8E" w14:textId="77777777" w:rsidR="009D4E2E" w:rsidRPr="00415D60" w:rsidRDefault="009D4E2E" w:rsidP="009D4E2E">
      <w:pPr>
        <w:pStyle w:val="ListParagraph"/>
        <w:numPr>
          <w:ilvl w:val="0"/>
          <w:numId w:val="7"/>
        </w:numPr>
        <w:autoSpaceDE w:val="0"/>
        <w:autoSpaceDN w:val="0"/>
        <w:adjustRightInd w:val="0"/>
        <w:spacing w:after="0" w:line="240" w:lineRule="auto"/>
        <w:rPr>
          <w:rFonts w:ascii="Open Sans" w:hAnsi="Open Sans" w:cs="Open Sans"/>
          <w:color w:val="000000" w:themeColor="text1"/>
          <w:sz w:val="20"/>
          <w:szCs w:val="20"/>
        </w:rPr>
      </w:pPr>
      <w:r w:rsidRPr="00415D60">
        <w:rPr>
          <w:rFonts w:ascii="Open Sans" w:hAnsi="Open Sans" w:cs="Open Sans"/>
          <w:color w:val="000000" w:themeColor="text1"/>
          <w:sz w:val="20"/>
          <w:szCs w:val="20"/>
        </w:rPr>
        <w:t>Security of personal data and commercial information.</w:t>
      </w:r>
    </w:p>
    <w:p w14:paraId="13DB539F" w14:textId="77777777" w:rsid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sz w:val="20"/>
          <w:szCs w:val="20"/>
        </w:rPr>
        <w:t xml:space="preserve">At OCS, we respect the privacy of all our colleagues and other stakeholders, and the confidentiality of personal data including information related to individuals, such as employees (past and present), job applicants, customers, suppliers and other business partners. </w:t>
      </w:r>
    </w:p>
    <w:p w14:paraId="19319861" w14:textId="0B13DB93"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sz w:val="20"/>
          <w:szCs w:val="20"/>
        </w:rPr>
        <w:t>In addition, there is company data and information such as customer lists and operating manuals, as well as other business and marketing material, ideas, designs, databases and records.</w:t>
      </w:r>
    </w:p>
    <w:p w14:paraId="779AE30A" w14:textId="77777777" w:rsidR="009D4E2E" w:rsidRPr="00415D60" w:rsidRDefault="009D4E2E" w:rsidP="009D4E2E">
      <w:pPr>
        <w:autoSpaceDE w:val="0"/>
        <w:autoSpaceDN w:val="0"/>
        <w:adjustRightInd w:val="0"/>
        <w:spacing w:after="0" w:line="240" w:lineRule="auto"/>
        <w:ind w:left="720" w:hanging="360"/>
        <w:rPr>
          <w:rFonts w:ascii="Open Sans" w:hAnsi="Open Sans" w:cs="Open Sans"/>
          <w:color w:val="000000" w:themeColor="text1"/>
          <w:sz w:val="20"/>
          <w:szCs w:val="20"/>
        </w:rPr>
      </w:pPr>
    </w:p>
    <w:p w14:paraId="4A41DBE1" w14:textId="754BCAA5"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sz w:val="20"/>
          <w:szCs w:val="20"/>
        </w:rPr>
        <w:t>Suppliers may receive confidential information as part of their business relationships with OCS. This confidential information must not be shared with anyone else unless pre-authorized by OCS in writing. If a Supplier believes it might have been given unauthorised access to OCS’s confidential information, the Supplier is expected to immediately notify its OCS relationship manager and refrain from further distribution of such information.</w:t>
      </w:r>
    </w:p>
    <w:p w14:paraId="77AA080F" w14:textId="77777777"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color w:val="000000" w:themeColor="text1"/>
          <w:sz w:val="20"/>
          <w:szCs w:val="20"/>
        </w:rPr>
      </w:pPr>
    </w:p>
    <w:p w14:paraId="08EDA008" w14:textId="51042BD9"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sz w:val="20"/>
          <w:szCs w:val="20"/>
        </w:rPr>
        <w:t xml:space="preserve">Suppliers will observe all their obligations under any applicable law or regulation regarding privacy </w:t>
      </w:r>
      <w:r w:rsidRPr="00415D60">
        <w:rPr>
          <w:rFonts w:ascii="Open Sans" w:hAnsi="Open Sans" w:cs="Open Sans"/>
          <w:color w:val="000000" w:themeColor="text1"/>
          <w:sz w:val="20"/>
          <w:szCs w:val="20"/>
        </w:rPr>
        <w:t xml:space="preserve">or protection of personal data including without limitation maintaining appropriate safeguards for the protection of above </w:t>
      </w:r>
      <w:r w:rsidRPr="00415D60">
        <w:rPr>
          <w:rFonts w:ascii="Open Sans" w:hAnsi="Open Sans" w:cs="Open Sans"/>
          <w:sz w:val="20"/>
          <w:szCs w:val="20"/>
        </w:rPr>
        <w:t>information. Suppliers will co-operate with OCS in responding to any enquiry made or investigation or assessment of personal data initiated by an audit authority.</w:t>
      </w:r>
    </w:p>
    <w:p w14:paraId="2812FC2D" w14:textId="77777777" w:rsidR="009D4E2E" w:rsidRPr="00415D60" w:rsidRDefault="009D4E2E" w:rsidP="009D4E2E">
      <w:pPr>
        <w:pStyle w:val="ListParagraph"/>
        <w:numPr>
          <w:ilvl w:val="0"/>
          <w:numId w:val="0"/>
        </w:numPr>
        <w:autoSpaceDE w:val="0"/>
        <w:autoSpaceDN w:val="0"/>
        <w:adjustRightInd w:val="0"/>
        <w:spacing w:after="0" w:line="240" w:lineRule="auto"/>
        <w:ind w:left="720"/>
        <w:rPr>
          <w:rFonts w:ascii="Open Sans" w:hAnsi="Open Sans" w:cs="Open Sans"/>
          <w:sz w:val="20"/>
          <w:szCs w:val="20"/>
        </w:rPr>
      </w:pPr>
    </w:p>
    <w:p w14:paraId="5C1AF3FA" w14:textId="77777777" w:rsidR="009D4E2E" w:rsidRPr="00415D60" w:rsidRDefault="009D4E2E" w:rsidP="009D4E2E">
      <w:pPr>
        <w:pStyle w:val="ListParagraph"/>
        <w:numPr>
          <w:ilvl w:val="0"/>
          <w:numId w:val="7"/>
        </w:numPr>
        <w:autoSpaceDE w:val="0"/>
        <w:autoSpaceDN w:val="0"/>
        <w:adjustRightInd w:val="0"/>
        <w:spacing w:after="0" w:line="240" w:lineRule="auto"/>
        <w:rPr>
          <w:rFonts w:ascii="Open Sans" w:hAnsi="Open Sans" w:cs="Open Sans"/>
          <w:sz w:val="20"/>
          <w:szCs w:val="20"/>
        </w:rPr>
      </w:pPr>
      <w:r w:rsidRPr="00415D60">
        <w:rPr>
          <w:rFonts w:ascii="Open Sans" w:hAnsi="Open Sans" w:cs="Open Sans"/>
          <w:sz w:val="20"/>
          <w:szCs w:val="20"/>
        </w:rPr>
        <w:t>Intellectual Property rights</w:t>
      </w:r>
    </w:p>
    <w:p w14:paraId="6C0FB61A" w14:textId="77777777" w:rsidR="001E5BF0" w:rsidRPr="00415D60" w:rsidRDefault="009D4E2E" w:rsidP="001E5BF0">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sz w:val="20"/>
          <w:szCs w:val="20"/>
        </w:rPr>
        <w:t xml:space="preserve">OCS expects the use and protection </w:t>
      </w:r>
      <w:r w:rsidR="004006E5" w:rsidRPr="00415D60">
        <w:rPr>
          <w:rFonts w:ascii="Open Sans" w:hAnsi="Open Sans" w:cs="Open Sans"/>
          <w:sz w:val="20"/>
          <w:szCs w:val="20"/>
        </w:rPr>
        <w:t xml:space="preserve">of </w:t>
      </w:r>
      <w:r w:rsidRPr="00415D60">
        <w:rPr>
          <w:rFonts w:ascii="Open Sans" w:hAnsi="Open Sans" w:cs="Open Sans"/>
          <w:sz w:val="20"/>
          <w:szCs w:val="20"/>
        </w:rPr>
        <w:t>intellectual property in a manner consistent with the property rights of the owner. The Supplier acknowledges that intellectual property used or embodied in or in connection with OCS and its brands is and will remain the sole property of OCS. The Supplier will not do anything which will in any way jeopardise, derogate from or otherwise infringe OCS’s intellectual property.</w:t>
      </w:r>
    </w:p>
    <w:p w14:paraId="4AA0A9FF" w14:textId="77777777" w:rsidR="00415D60" w:rsidRPr="00415D60" w:rsidRDefault="00415D60" w:rsidP="001E5BF0">
      <w:pPr>
        <w:pStyle w:val="ListParagraph"/>
        <w:numPr>
          <w:ilvl w:val="0"/>
          <w:numId w:val="0"/>
        </w:numPr>
        <w:autoSpaceDE w:val="0"/>
        <w:autoSpaceDN w:val="0"/>
        <w:adjustRightInd w:val="0"/>
        <w:spacing w:after="0" w:line="240" w:lineRule="auto"/>
        <w:ind w:left="720"/>
        <w:rPr>
          <w:rFonts w:ascii="Open Sans" w:hAnsi="Open Sans" w:cs="Open Sans"/>
          <w:sz w:val="20"/>
          <w:szCs w:val="20"/>
        </w:rPr>
      </w:pPr>
    </w:p>
    <w:p w14:paraId="7676CC7E" w14:textId="77777777" w:rsidR="00415D60" w:rsidRPr="00415D60" w:rsidRDefault="00415D60" w:rsidP="00415D60">
      <w:pPr>
        <w:pStyle w:val="ListParagraph"/>
        <w:numPr>
          <w:ilvl w:val="0"/>
          <w:numId w:val="7"/>
        </w:numPr>
        <w:autoSpaceDE w:val="0"/>
        <w:autoSpaceDN w:val="0"/>
        <w:adjustRightInd w:val="0"/>
        <w:spacing w:after="0" w:line="240" w:lineRule="auto"/>
        <w:rPr>
          <w:rFonts w:ascii="Open Sans" w:hAnsi="Open Sans" w:cs="Open Sans"/>
          <w:sz w:val="20"/>
          <w:szCs w:val="20"/>
        </w:rPr>
      </w:pPr>
      <w:r w:rsidRPr="00415D60">
        <w:rPr>
          <w:rFonts w:ascii="Open Sans" w:hAnsi="Open Sans" w:cs="Open Sans"/>
          <w:sz w:val="20"/>
          <w:szCs w:val="20"/>
        </w:rPr>
        <w:t>At OCS, we won’t tolerate bribery and corruption.</w:t>
      </w:r>
    </w:p>
    <w:p w14:paraId="469006D1" w14:textId="77777777" w:rsidR="00415D60" w:rsidRPr="00415D60" w:rsidRDefault="00415D60" w:rsidP="00415D60">
      <w:pPr>
        <w:pStyle w:val="ListParagraph"/>
        <w:numPr>
          <w:ilvl w:val="0"/>
          <w:numId w:val="0"/>
        </w:numPr>
        <w:ind w:left="720"/>
        <w:rPr>
          <w:rFonts w:ascii="Open Sans" w:hAnsi="Open Sans" w:cs="Open Sans"/>
          <w:sz w:val="20"/>
          <w:szCs w:val="20"/>
          <w:lang w:val="en-US"/>
        </w:rPr>
      </w:pPr>
      <w:r w:rsidRPr="00415D60">
        <w:rPr>
          <w:rFonts w:ascii="Open Sans" w:hAnsi="Open Sans" w:cs="Open Sans"/>
          <w:sz w:val="20"/>
          <w:szCs w:val="20"/>
        </w:rPr>
        <w:t xml:space="preserve">Bribery means offering, promising, giving, requesting or accepting a corrupt or improper financial or other advantage with the aim of influencing the decision-making of another person.  This could consist of a payment, gift, loan, fee, voucher, travel and/or entertainment expense, meal, service, discount, offers of employment, charitable donation or political contribution. Corruption is dishonest, fraudulent or illegal behaviour by people in positions of power for personal gain. Bribery is a form </w:t>
      </w:r>
      <w:r w:rsidRPr="00415D60">
        <w:rPr>
          <w:rFonts w:ascii="Open Sans" w:hAnsi="Open Sans" w:cs="Open Sans"/>
          <w:sz w:val="20"/>
          <w:szCs w:val="20"/>
          <w:lang w:val="en-US"/>
        </w:rPr>
        <w:t>of corruption. S</w:t>
      </w:r>
      <w:r w:rsidRPr="00415D60">
        <w:rPr>
          <w:rFonts w:ascii="Open Sans" w:hAnsi="Open Sans" w:cs="Open Sans"/>
          <w:sz w:val="20"/>
          <w:szCs w:val="20"/>
        </w:rPr>
        <w:t xml:space="preserve">mall, unofficial ‘facilitation’ payments to ensure or speed up necessary actions are also a type of bribery – so they </w:t>
      </w:r>
      <w:proofErr w:type="gramStart"/>
      <w:r w:rsidRPr="00415D60">
        <w:rPr>
          <w:rFonts w:ascii="Open Sans" w:hAnsi="Open Sans" w:cs="Open Sans"/>
          <w:sz w:val="20"/>
          <w:szCs w:val="20"/>
        </w:rPr>
        <w:t>are prohibited</w:t>
      </w:r>
      <w:proofErr w:type="gramEnd"/>
      <w:r w:rsidRPr="00415D60">
        <w:rPr>
          <w:rFonts w:ascii="Open Sans" w:hAnsi="Open Sans" w:cs="Open Sans"/>
          <w:sz w:val="20"/>
          <w:szCs w:val="20"/>
        </w:rPr>
        <w:t xml:space="preserve"> too. OCS is s committed to conducting business legally and ethically ensuring compliance with the U.S. Foreign Corrupt Practices Act, UK Bribery Act and all other applicable local laws prohibiting bribery or corrupt practices.</w:t>
      </w:r>
    </w:p>
    <w:p w14:paraId="1E62624F" w14:textId="77777777" w:rsidR="00415D60" w:rsidRPr="00415D60" w:rsidRDefault="00415D60" w:rsidP="00415D60">
      <w:pPr>
        <w:pStyle w:val="ListParagraph"/>
        <w:numPr>
          <w:ilvl w:val="0"/>
          <w:numId w:val="0"/>
        </w:numPr>
        <w:autoSpaceDE w:val="0"/>
        <w:autoSpaceDN w:val="0"/>
        <w:adjustRightInd w:val="0"/>
        <w:spacing w:after="0" w:line="240" w:lineRule="auto"/>
        <w:ind w:left="720"/>
        <w:rPr>
          <w:rFonts w:ascii="Open Sans" w:hAnsi="Open Sans" w:cs="Open Sans"/>
          <w:sz w:val="20"/>
          <w:szCs w:val="20"/>
        </w:rPr>
      </w:pPr>
    </w:p>
    <w:p w14:paraId="3F623722" w14:textId="6023BD99" w:rsidR="00415D60" w:rsidRPr="00415D60" w:rsidRDefault="00415D60" w:rsidP="00415D60">
      <w:pPr>
        <w:pStyle w:val="ListParagraph"/>
        <w:numPr>
          <w:ilvl w:val="0"/>
          <w:numId w:val="7"/>
        </w:numPr>
        <w:autoSpaceDE w:val="0"/>
        <w:autoSpaceDN w:val="0"/>
        <w:adjustRightInd w:val="0"/>
        <w:spacing w:after="0" w:line="240" w:lineRule="auto"/>
        <w:rPr>
          <w:rFonts w:ascii="Open Sans" w:hAnsi="Open Sans" w:cs="Open Sans"/>
          <w:sz w:val="20"/>
          <w:szCs w:val="20"/>
        </w:rPr>
      </w:pPr>
      <w:r w:rsidRPr="00415D60">
        <w:rPr>
          <w:rFonts w:ascii="Open Sans" w:hAnsi="Open Sans" w:cs="Open Sans"/>
          <w:sz w:val="20"/>
          <w:szCs w:val="20"/>
        </w:rPr>
        <w:t>We must record and report Conflict of Interest</w:t>
      </w:r>
      <w:r>
        <w:rPr>
          <w:rFonts w:ascii="Open Sans" w:hAnsi="Open Sans" w:cs="Open Sans"/>
          <w:sz w:val="20"/>
          <w:szCs w:val="20"/>
        </w:rPr>
        <w:t>.</w:t>
      </w:r>
    </w:p>
    <w:p w14:paraId="35E9E34D" w14:textId="77777777" w:rsidR="00415D60" w:rsidRPr="00415D60" w:rsidRDefault="00415D60" w:rsidP="00415D60">
      <w:pPr>
        <w:pStyle w:val="ListParagraph"/>
        <w:numPr>
          <w:ilvl w:val="0"/>
          <w:numId w:val="0"/>
        </w:numPr>
        <w:autoSpaceDE w:val="0"/>
        <w:autoSpaceDN w:val="0"/>
        <w:adjustRightInd w:val="0"/>
        <w:spacing w:after="0" w:line="240" w:lineRule="auto"/>
        <w:ind w:left="720"/>
        <w:rPr>
          <w:rFonts w:ascii="Open Sans" w:hAnsi="Open Sans" w:cs="Open Sans"/>
          <w:sz w:val="20"/>
          <w:szCs w:val="20"/>
        </w:rPr>
      </w:pPr>
      <w:r w:rsidRPr="00415D60">
        <w:rPr>
          <w:rFonts w:ascii="Open Sans" w:hAnsi="Open Sans" w:cs="Open Sans"/>
          <w:sz w:val="20"/>
          <w:szCs w:val="20"/>
        </w:rPr>
        <w:t xml:space="preserve">All relationships or interests which may present an actual or potential conflict of interest must be disclosed in writing and approved by the relevant OCS manager. This includes any personal relationships between a Supplier staff member and OCS staff member or elected officials in jurisdictions in which OCS operates (including familial and romantic relationships and close personal friendships). Suppliers are prohibited from providing or offering gifts to OCS employees where the acceptance of a gift or hospitality may lead to a real, potential, or perceived conflict of interest. </w:t>
      </w:r>
    </w:p>
    <w:p w14:paraId="68C1D38B" w14:textId="77777777" w:rsidR="00415D60" w:rsidRPr="00415D60" w:rsidRDefault="00415D60" w:rsidP="00415D60">
      <w:pPr>
        <w:rPr>
          <w:rFonts w:ascii="Open Sans" w:hAnsi="Open Sans" w:cs="Open Sans"/>
          <w:sz w:val="20"/>
          <w:szCs w:val="20"/>
        </w:rPr>
      </w:pPr>
    </w:p>
    <w:p w14:paraId="5EB8E6B0" w14:textId="77777777" w:rsidR="00415D60" w:rsidRPr="00415D60" w:rsidRDefault="00415D60" w:rsidP="001E5BF0">
      <w:pPr>
        <w:pStyle w:val="ListParagraph"/>
        <w:numPr>
          <w:ilvl w:val="0"/>
          <w:numId w:val="0"/>
        </w:numPr>
        <w:autoSpaceDE w:val="0"/>
        <w:autoSpaceDN w:val="0"/>
        <w:adjustRightInd w:val="0"/>
        <w:spacing w:after="0" w:line="240" w:lineRule="auto"/>
        <w:ind w:left="720"/>
        <w:rPr>
          <w:rFonts w:ascii="Open Sans" w:hAnsi="Open Sans" w:cs="Open Sans"/>
          <w:color w:val="000000" w:themeColor="text1"/>
          <w:sz w:val="20"/>
          <w:szCs w:val="20"/>
        </w:rPr>
      </w:pPr>
    </w:p>
    <w:p w14:paraId="60F3B63C" w14:textId="7E092C28" w:rsidR="001E5BF0" w:rsidRPr="00415D60" w:rsidRDefault="001E5BF0" w:rsidP="00415D60">
      <w:pPr>
        <w:spacing w:after="0" w:line="240" w:lineRule="auto"/>
        <w:rPr>
          <w:rFonts w:ascii="Open Sans" w:hAnsi="Open Sans" w:cs="Open Sans"/>
          <w:b/>
          <w:bCs/>
          <w:sz w:val="20"/>
          <w:szCs w:val="20"/>
        </w:rPr>
      </w:pPr>
    </w:p>
    <w:sectPr w:rsidR="001E5BF0" w:rsidRPr="00415D60" w:rsidSect="00C3654B">
      <w:headerReference w:type="default" r:id="rId12"/>
      <w:footerReference w:type="default" r:id="rId13"/>
      <w:type w:val="continuous"/>
      <w:pgSz w:w="11900" w:h="16840"/>
      <w:pgMar w:top="1304" w:right="680" w:bottom="720" w:left="68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8A8D" w14:textId="77777777" w:rsidR="00063514" w:rsidRDefault="00063514" w:rsidP="00AE2C6E">
      <w:pPr>
        <w:spacing w:after="0" w:line="240" w:lineRule="auto"/>
      </w:pPr>
      <w:r>
        <w:separator/>
      </w:r>
    </w:p>
  </w:endnote>
  <w:endnote w:type="continuationSeparator" w:id="0">
    <w:p w14:paraId="58FBBC58" w14:textId="77777777" w:rsidR="00063514" w:rsidRDefault="00063514" w:rsidP="00AE2C6E">
      <w:pPr>
        <w:spacing w:after="0" w:line="240" w:lineRule="auto"/>
      </w:pPr>
      <w:r>
        <w:continuationSeparator/>
      </w:r>
    </w:p>
  </w:endnote>
  <w:endnote w:type="continuationNotice" w:id="1">
    <w:p w14:paraId="4F945367" w14:textId="77777777" w:rsidR="00063514" w:rsidRDefault="000635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E5FBE7B-82B8-4A62-ACAA-55776E7E19B8}"/>
    <w:embedBold r:id="rId2" w:fontKey="{C6A4CD57-0912-4EC9-B25A-D8BB6F078F08}"/>
  </w:font>
  <w:font w:name="Hellix">
    <w:panose1 w:val="00000500000000000000"/>
    <w:charset w:val="00"/>
    <w:family w:val="modern"/>
    <w:notTrueType/>
    <w:pitch w:val="variable"/>
    <w:sig w:usb0="00000007" w:usb1="00000000" w:usb2="00000000" w:usb3="00000000" w:csb0="00000093" w:csb1="00000000"/>
  </w:font>
  <w:font w:name="Hellix Light">
    <w:panose1 w:val="000004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embedRegular r:id="rId3" w:fontKey="{9A3F9865-1BA6-4FD8-A346-162DA39C0FBB}"/>
  </w:font>
  <w:font w:name="Times New Roman (Body CS)">
    <w:altName w:val="Times New Roman"/>
    <w:panose1 w:val="00000000000000000000"/>
    <w:charset w:val="00"/>
    <w:family w:val="roman"/>
    <w:notTrueType/>
    <w:pitch w:val="default"/>
  </w:font>
  <w:font w:name="Open Sans">
    <w:panose1 w:val="00000000000000000000"/>
    <w:charset w:val="00"/>
    <w:family w:val="auto"/>
    <w:pitch w:val="variable"/>
    <w:sig w:usb0="E00002FF" w:usb1="4000201B" w:usb2="00000028" w:usb3="00000000" w:csb0="0000019F" w:csb1="00000000"/>
    <w:embedRegular r:id="rId4" w:fontKey="{E54A8943-C37E-4D92-B4D3-B383530B2D4C}"/>
    <w:embedBold r:id="rId5" w:fontKey="{E6D40061-761F-4A2C-AD46-3E5B3C51BBC0}"/>
    <w:embedItalic r:id="rId6" w:fontKey="{C5B90387-9538-4B29-A136-7AE44FE1F241}"/>
    <w:embedBoldItalic r:id="rId7" w:fontKey="{301FA2F9-DF25-4D58-8737-E856CC11DAAF}"/>
  </w:font>
  <w:font w:name="MS Gothic">
    <w:altName w:val="ＭＳ ゴシック"/>
    <w:panose1 w:val="020B0609070205080204"/>
    <w:charset w:val="80"/>
    <w:family w:val="modern"/>
    <w:pitch w:val="fixed"/>
    <w:sig w:usb0="E00002FF" w:usb1="6AC7FDFB" w:usb2="08000012" w:usb3="00000000" w:csb0="0002009F" w:csb1="00000000"/>
    <w:embedRegular r:id="rId8" w:subsetted="1" w:fontKey="{8061C501-5F18-468C-8C5E-83D74000E566}"/>
  </w:font>
  <w:font w:name="Hellix-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7C42" w14:textId="77777777" w:rsidR="00DF094F" w:rsidRPr="003723E4" w:rsidRDefault="00DF094F" w:rsidP="00DF094F">
    <w:pPr>
      <w:pStyle w:val="Footer"/>
      <w:jc w:val="right"/>
      <w:rPr>
        <w:rFonts w:ascii="Open Sans" w:hAnsi="Open Sans" w:cs="Open Sans"/>
        <w:sz w:val="16"/>
        <w:szCs w:val="16"/>
      </w:rPr>
    </w:pPr>
  </w:p>
  <w:p w14:paraId="725EECBA" w14:textId="694CC1EB" w:rsidR="0051663A" w:rsidRDefault="00DF094F" w:rsidP="0051663A">
    <w:pPr>
      <w:pStyle w:val="Footer"/>
      <w:tabs>
        <w:tab w:val="left" w:pos="8520"/>
      </w:tabs>
      <w:spacing w:after="0"/>
      <w:rPr>
        <w:rFonts w:ascii="Open Sans" w:hAnsi="Open Sans" w:cs="Open Sans"/>
        <w:color w:val="auto"/>
        <w:sz w:val="18"/>
        <w:szCs w:val="18"/>
      </w:rPr>
    </w:pPr>
    <w:r w:rsidRPr="009A2530">
      <w:rPr>
        <w:rFonts w:ascii="Open Sans" w:hAnsi="Open Sans" w:cs="Open Sans"/>
        <w:color w:val="auto"/>
        <w:sz w:val="18"/>
        <w:szCs w:val="18"/>
      </w:rPr>
      <w:t>OCS-</w:t>
    </w:r>
    <w:r w:rsidR="00415D60">
      <w:rPr>
        <w:rFonts w:ascii="Open Sans" w:hAnsi="Open Sans" w:cs="Open Sans"/>
        <w:color w:val="auto"/>
        <w:sz w:val="18"/>
        <w:szCs w:val="18"/>
      </w:rPr>
      <w:t>HSE-FM-</w:t>
    </w:r>
    <w:r w:rsidR="0051663A">
      <w:rPr>
        <w:rFonts w:ascii="Open Sans" w:hAnsi="Open Sans" w:cs="Open Sans"/>
        <w:color w:val="auto"/>
        <w:sz w:val="18"/>
        <w:szCs w:val="18"/>
      </w:rPr>
      <w:t xml:space="preserve">060 – Supplier </w:t>
    </w:r>
    <w:r w:rsidR="001903F9">
      <w:rPr>
        <w:rFonts w:ascii="Open Sans" w:hAnsi="Open Sans" w:cs="Open Sans"/>
        <w:color w:val="auto"/>
        <w:sz w:val="18"/>
        <w:szCs w:val="18"/>
      </w:rPr>
      <w:t xml:space="preserve">Sustainability </w:t>
    </w:r>
    <w:r w:rsidR="0051663A">
      <w:rPr>
        <w:rFonts w:ascii="Open Sans" w:hAnsi="Open Sans" w:cs="Open Sans"/>
        <w:color w:val="auto"/>
        <w:sz w:val="18"/>
        <w:szCs w:val="18"/>
      </w:rPr>
      <w:t xml:space="preserve">Code of Conduct                 </w:t>
    </w:r>
    <w:r w:rsidRPr="009A2530">
      <w:rPr>
        <w:rFonts w:ascii="Open Sans" w:hAnsi="Open Sans" w:cs="Open Sans"/>
        <w:color w:val="auto"/>
        <w:sz w:val="18"/>
        <w:szCs w:val="18"/>
      </w:rPr>
      <w:t xml:space="preserve">Version </w:t>
    </w:r>
    <w:r w:rsidR="00B22815">
      <w:rPr>
        <w:rFonts w:ascii="Open Sans" w:hAnsi="Open Sans" w:cs="Open Sans"/>
        <w:color w:val="auto"/>
        <w:sz w:val="18"/>
        <w:szCs w:val="18"/>
      </w:rPr>
      <w:t>5</w:t>
    </w:r>
    <w:r w:rsidRPr="009A2530">
      <w:rPr>
        <w:rFonts w:ascii="Open Sans" w:hAnsi="Open Sans" w:cs="Open Sans"/>
        <w:color w:val="auto"/>
        <w:sz w:val="18"/>
        <w:szCs w:val="18"/>
      </w:rPr>
      <w:t>.</w:t>
    </w:r>
    <w:r w:rsidR="009A2530" w:rsidRPr="009A2530">
      <w:rPr>
        <w:rFonts w:ascii="Open Sans" w:hAnsi="Open Sans" w:cs="Open Sans"/>
        <w:color w:val="auto"/>
        <w:sz w:val="18"/>
        <w:szCs w:val="18"/>
      </w:rPr>
      <w:t xml:space="preserve">0 </w:t>
    </w:r>
    <w:r w:rsidR="009A2530" w:rsidRPr="009A2530">
      <w:rPr>
        <w:rFonts w:ascii="Open Sans" w:hAnsi="Open Sans" w:cs="Open Sans"/>
        <w:color w:val="auto"/>
        <w:sz w:val="18"/>
        <w:szCs w:val="18"/>
      </w:rPr>
      <w:tab/>
      <w:t xml:space="preserve">           </w:t>
    </w:r>
    <w:r w:rsidRPr="009A2530">
      <w:rPr>
        <w:rFonts w:ascii="Open Sans" w:hAnsi="Open Sans" w:cs="Open Sans"/>
        <w:color w:val="auto"/>
        <w:sz w:val="18"/>
        <w:szCs w:val="18"/>
      </w:rPr>
      <w:t xml:space="preserve">Page </w:t>
    </w:r>
    <w:r w:rsidRPr="009A2530">
      <w:rPr>
        <w:rFonts w:ascii="Open Sans" w:hAnsi="Open Sans" w:cs="Open Sans"/>
        <w:color w:val="auto"/>
        <w:sz w:val="18"/>
        <w:szCs w:val="18"/>
      </w:rPr>
      <w:fldChar w:fldCharType="begin"/>
    </w:r>
    <w:r w:rsidRPr="009A2530">
      <w:rPr>
        <w:rFonts w:ascii="Open Sans" w:hAnsi="Open Sans" w:cs="Open Sans"/>
        <w:color w:val="auto"/>
        <w:sz w:val="18"/>
        <w:szCs w:val="18"/>
      </w:rPr>
      <w:instrText xml:space="preserve"> PAGE </w:instrText>
    </w:r>
    <w:r w:rsidRPr="009A2530">
      <w:rPr>
        <w:rFonts w:ascii="Open Sans" w:hAnsi="Open Sans" w:cs="Open Sans"/>
        <w:color w:val="auto"/>
        <w:sz w:val="18"/>
        <w:szCs w:val="18"/>
      </w:rPr>
      <w:fldChar w:fldCharType="separate"/>
    </w:r>
    <w:r w:rsidRPr="009A2530">
      <w:rPr>
        <w:rFonts w:ascii="Open Sans" w:hAnsi="Open Sans" w:cs="Open Sans"/>
        <w:color w:val="auto"/>
        <w:sz w:val="18"/>
        <w:szCs w:val="18"/>
      </w:rPr>
      <w:t>1</w:t>
    </w:r>
    <w:r w:rsidRPr="009A2530">
      <w:rPr>
        <w:rFonts w:ascii="Open Sans" w:hAnsi="Open Sans" w:cs="Open Sans"/>
        <w:color w:val="auto"/>
        <w:sz w:val="18"/>
        <w:szCs w:val="18"/>
      </w:rPr>
      <w:fldChar w:fldCharType="end"/>
    </w:r>
    <w:r w:rsidRPr="009A2530">
      <w:rPr>
        <w:rFonts w:ascii="Open Sans" w:hAnsi="Open Sans" w:cs="Open Sans"/>
        <w:color w:val="auto"/>
        <w:sz w:val="18"/>
        <w:szCs w:val="18"/>
      </w:rPr>
      <w:t xml:space="preserve"> of </w:t>
    </w:r>
    <w:r w:rsidRPr="009A2530">
      <w:rPr>
        <w:rFonts w:ascii="Open Sans" w:hAnsi="Open Sans" w:cs="Open Sans"/>
        <w:color w:val="auto"/>
        <w:sz w:val="18"/>
        <w:szCs w:val="18"/>
      </w:rPr>
      <w:fldChar w:fldCharType="begin"/>
    </w:r>
    <w:r w:rsidRPr="009A2530">
      <w:rPr>
        <w:rFonts w:ascii="Open Sans" w:hAnsi="Open Sans" w:cs="Open Sans"/>
        <w:color w:val="auto"/>
        <w:sz w:val="18"/>
        <w:szCs w:val="18"/>
      </w:rPr>
      <w:instrText xml:space="preserve"> NUMPAGES </w:instrText>
    </w:r>
    <w:r w:rsidRPr="009A2530">
      <w:rPr>
        <w:rFonts w:ascii="Open Sans" w:hAnsi="Open Sans" w:cs="Open Sans"/>
        <w:color w:val="auto"/>
        <w:sz w:val="18"/>
        <w:szCs w:val="18"/>
      </w:rPr>
      <w:fldChar w:fldCharType="separate"/>
    </w:r>
    <w:r w:rsidRPr="009A2530">
      <w:rPr>
        <w:rFonts w:ascii="Open Sans" w:hAnsi="Open Sans" w:cs="Open Sans"/>
        <w:color w:val="auto"/>
        <w:sz w:val="18"/>
        <w:szCs w:val="18"/>
      </w:rPr>
      <w:t>1</w:t>
    </w:r>
    <w:r w:rsidRPr="009A2530">
      <w:rPr>
        <w:rFonts w:ascii="Open Sans" w:hAnsi="Open Sans" w:cs="Open Sans"/>
        <w:color w:val="auto"/>
        <w:sz w:val="18"/>
        <w:szCs w:val="18"/>
      </w:rPr>
      <w:fldChar w:fldCharType="end"/>
    </w:r>
    <w:r w:rsidR="00415D60">
      <w:rPr>
        <w:rFonts w:ascii="Open Sans" w:hAnsi="Open Sans" w:cs="Open Sans"/>
        <w:color w:val="auto"/>
        <w:sz w:val="18"/>
        <w:szCs w:val="18"/>
      </w:rPr>
      <w:t xml:space="preserve"> </w:t>
    </w:r>
  </w:p>
  <w:p w14:paraId="1DCF392B" w14:textId="41B1ACD4" w:rsidR="008F3CC1" w:rsidRPr="009A2530" w:rsidRDefault="00DF094F" w:rsidP="001903F9">
    <w:pPr>
      <w:pStyle w:val="Footer"/>
      <w:tabs>
        <w:tab w:val="left" w:pos="8520"/>
      </w:tabs>
      <w:spacing w:after="0"/>
      <w:jc w:val="center"/>
      <w:rPr>
        <w:rFonts w:ascii="Open Sans" w:hAnsi="Open Sans" w:cs="Open Sans"/>
        <w:color w:val="auto"/>
        <w:sz w:val="18"/>
        <w:szCs w:val="18"/>
      </w:rPr>
    </w:pPr>
    <w:r w:rsidRPr="009A2530">
      <w:rPr>
        <w:rFonts w:ascii="Open Sans" w:hAnsi="Open Sans" w:cs="Open Sans"/>
        <w:color w:val="auto"/>
        <w:sz w:val="18"/>
        <w:szCs w:val="18"/>
      </w:rPr>
      <w:t>UNCONTROLLED COPY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B33B" w14:textId="77777777" w:rsidR="00063514" w:rsidRDefault="00063514" w:rsidP="00AE2C6E">
      <w:pPr>
        <w:spacing w:after="0" w:line="240" w:lineRule="auto"/>
      </w:pPr>
      <w:r>
        <w:separator/>
      </w:r>
    </w:p>
  </w:footnote>
  <w:footnote w:type="continuationSeparator" w:id="0">
    <w:p w14:paraId="5A4B56A3" w14:textId="77777777" w:rsidR="00063514" w:rsidRDefault="00063514" w:rsidP="00AE2C6E">
      <w:pPr>
        <w:spacing w:after="0" w:line="240" w:lineRule="auto"/>
      </w:pPr>
      <w:r>
        <w:continuationSeparator/>
      </w:r>
    </w:p>
  </w:footnote>
  <w:footnote w:type="continuationNotice" w:id="1">
    <w:p w14:paraId="2E18B823" w14:textId="77777777" w:rsidR="00063514" w:rsidRDefault="000635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CF75" w14:textId="6B7A25BA" w:rsidR="00A82C10" w:rsidRDefault="00DF094F">
    <w:pPr>
      <w:pStyle w:val="Header"/>
    </w:pPr>
    <w:r>
      <w:rPr>
        <w:rFonts w:ascii="Times New Roman"/>
        <w:noProof/>
        <w:sz w:val="20"/>
      </w:rPr>
      <w:drawing>
        <wp:anchor distT="0" distB="0" distL="114300" distR="114300" simplePos="0" relativeHeight="251659264" behindDoc="0" locked="0" layoutInCell="1" allowOverlap="1" wp14:anchorId="480636C6" wp14:editId="4FB96F60">
          <wp:simplePos x="0" y="0"/>
          <wp:positionH relativeFrom="margin">
            <wp:align>left</wp:align>
          </wp:positionH>
          <wp:positionV relativeFrom="page">
            <wp:posOffset>266700</wp:posOffset>
          </wp:positionV>
          <wp:extent cx="923925" cy="368935"/>
          <wp:effectExtent l="0" t="0" r="9525" b="0"/>
          <wp:wrapNone/>
          <wp:docPr id="497853437" name="Picture 497853437" descr="A picture containing graphics,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icture containing graphics,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925" cy="368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317"/>
    <w:multiLevelType w:val="hybridMultilevel"/>
    <w:tmpl w:val="0810AC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0A3A5B"/>
    <w:multiLevelType w:val="hybridMultilevel"/>
    <w:tmpl w:val="3E885002"/>
    <w:lvl w:ilvl="0" w:tplc="F614F6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7077D"/>
    <w:multiLevelType w:val="hybridMultilevel"/>
    <w:tmpl w:val="695C635A"/>
    <w:lvl w:ilvl="0" w:tplc="DCE27B3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D2A0B"/>
    <w:multiLevelType w:val="hybridMultilevel"/>
    <w:tmpl w:val="27069A48"/>
    <w:lvl w:ilvl="0" w:tplc="14090001">
      <w:start w:val="1"/>
      <w:numFmt w:val="bullet"/>
      <w:lvlText w:val=""/>
      <w:lvlJc w:val="left"/>
      <w:pPr>
        <w:ind w:left="644" w:hanging="360"/>
      </w:pPr>
      <w:rPr>
        <w:rFonts w:ascii="Symbol" w:hAnsi="Symbo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4" w15:restartNumberingAfterBreak="0">
    <w:nsid w:val="3275626F"/>
    <w:multiLevelType w:val="hybridMultilevel"/>
    <w:tmpl w:val="32902A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3FF0BFF"/>
    <w:multiLevelType w:val="hybridMultilevel"/>
    <w:tmpl w:val="EAD23792"/>
    <w:lvl w:ilvl="0" w:tplc="1409000F">
      <w:start w:val="1"/>
      <w:numFmt w:val="decimal"/>
      <w:lvlText w:val="%1."/>
      <w:lvlJc w:val="left"/>
      <w:pPr>
        <w:ind w:left="720" w:hanging="360"/>
      </w:pPr>
    </w:lvl>
    <w:lvl w:ilvl="1" w:tplc="14090019">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5496E55"/>
    <w:multiLevelType w:val="hybridMultilevel"/>
    <w:tmpl w:val="4EC43FAC"/>
    <w:lvl w:ilvl="0" w:tplc="1409000F">
      <w:start w:val="1"/>
      <w:numFmt w:val="decimal"/>
      <w:lvlText w:val="%1."/>
      <w:lvlJc w:val="left"/>
      <w:pPr>
        <w:ind w:left="720" w:hanging="360"/>
      </w:pPr>
    </w:lvl>
    <w:lvl w:ilvl="1" w:tplc="1409000F">
      <w:start w:val="1"/>
      <w:numFmt w:val="decimal"/>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77579E8"/>
    <w:multiLevelType w:val="hybridMultilevel"/>
    <w:tmpl w:val="14AEA32E"/>
    <w:lvl w:ilvl="0" w:tplc="C5A4C9A0">
      <w:numFmt w:val="bullet"/>
      <w:lvlText w:val="o"/>
      <w:lvlJc w:val="left"/>
      <w:pPr>
        <w:ind w:left="2262" w:hanging="360"/>
      </w:pPr>
      <w:rPr>
        <w:rFonts w:ascii="Courier New" w:eastAsia="Courier New" w:hAnsi="Courier New" w:cs="Courier New" w:hint="default"/>
        <w:b w:val="0"/>
        <w:bCs w:val="0"/>
        <w:i w:val="0"/>
        <w:iCs w:val="0"/>
        <w:spacing w:val="0"/>
        <w:w w:val="99"/>
        <w:sz w:val="26"/>
        <w:szCs w:val="26"/>
        <w:lang w:val="en-US" w:eastAsia="en-US" w:bidi="ar-SA"/>
      </w:rPr>
    </w:lvl>
    <w:lvl w:ilvl="1" w:tplc="B2B09AA4">
      <w:numFmt w:val="bullet"/>
      <w:lvlText w:val="•"/>
      <w:lvlJc w:val="left"/>
      <w:pPr>
        <w:ind w:left="2978" w:hanging="360"/>
      </w:pPr>
      <w:rPr>
        <w:rFonts w:hint="default"/>
        <w:lang w:val="en-US" w:eastAsia="en-US" w:bidi="ar-SA"/>
      </w:rPr>
    </w:lvl>
    <w:lvl w:ilvl="2" w:tplc="F0AECA14">
      <w:numFmt w:val="bullet"/>
      <w:lvlText w:val="•"/>
      <w:lvlJc w:val="left"/>
      <w:pPr>
        <w:ind w:left="3696" w:hanging="360"/>
      </w:pPr>
      <w:rPr>
        <w:rFonts w:hint="default"/>
        <w:lang w:val="en-US" w:eastAsia="en-US" w:bidi="ar-SA"/>
      </w:rPr>
    </w:lvl>
    <w:lvl w:ilvl="3" w:tplc="F8B03AC0">
      <w:numFmt w:val="bullet"/>
      <w:lvlText w:val="•"/>
      <w:lvlJc w:val="left"/>
      <w:pPr>
        <w:ind w:left="4414" w:hanging="360"/>
      </w:pPr>
      <w:rPr>
        <w:rFonts w:hint="default"/>
        <w:lang w:val="en-US" w:eastAsia="en-US" w:bidi="ar-SA"/>
      </w:rPr>
    </w:lvl>
    <w:lvl w:ilvl="4" w:tplc="588EBB2A">
      <w:numFmt w:val="bullet"/>
      <w:lvlText w:val="•"/>
      <w:lvlJc w:val="left"/>
      <w:pPr>
        <w:ind w:left="5132" w:hanging="360"/>
      </w:pPr>
      <w:rPr>
        <w:rFonts w:hint="default"/>
        <w:lang w:val="en-US" w:eastAsia="en-US" w:bidi="ar-SA"/>
      </w:rPr>
    </w:lvl>
    <w:lvl w:ilvl="5" w:tplc="C36A4378">
      <w:numFmt w:val="bullet"/>
      <w:lvlText w:val="•"/>
      <w:lvlJc w:val="left"/>
      <w:pPr>
        <w:ind w:left="5850" w:hanging="360"/>
      </w:pPr>
      <w:rPr>
        <w:rFonts w:hint="default"/>
        <w:lang w:val="en-US" w:eastAsia="en-US" w:bidi="ar-SA"/>
      </w:rPr>
    </w:lvl>
    <w:lvl w:ilvl="6" w:tplc="A8EC0978">
      <w:numFmt w:val="bullet"/>
      <w:lvlText w:val="•"/>
      <w:lvlJc w:val="left"/>
      <w:pPr>
        <w:ind w:left="6568" w:hanging="360"/>
      </w:pPr>
      <w:rPr>
        <w:rFonts w:hint="default"/>
        <w:lang w:val="en-US" w:eastAsia="en-US" w:bidi="ar-SA"/>
      </w:rPr>
    </w:lvl>
    <w:lvl w:ilvl="7" w:tplc="BCF473CA">
      <w:numFmt w:val="bullet"/>
      <w:lvlText w:val="•"/>
      <w:lvlJc w:val="left"/>
      <w:pPr>
        <w:ind w:left="7286" w:hanging="360"/>
      </w:pPr>
      <w:rPr>
        <w:rFonts w:hint="default"/>
        <w:lang w:val="en-US" w:eastAsia="en-US" w:bidi="ar-SA"/>
      </w:rPr>
    </w:lvl>
    <w:lvl w:ilvl="8" w:tplc="8026A444">
      <w:numFmt w:val="bullet"/>
      <w:lvlText w:val="•"/>
      <w:lvlJc w:val="left"/>
      <w:pPr>
        <w:ind w:left="8004" w:hanging="360"/>
      </w:pPr>
      <w:rPr>
        <w:rFonts w:hint="default"/>
        <w:lang w:val="en-US" w:eastAsia="en-US" w:bidi="ar-SA"/>
      </w:rPr>
    </w:lvl>
  </w:abstractNum>
  <w:abstractNum w:abstractNumId="8" w15:restartNumberingAfterBreak="0">
    <w:nsid w:val="62441870"/>
    <w:multiLevelType w:val="hybridMultilevel"/>
    <w:tmpl w:val="6FBAB9DA"/>
    <w:lvl w:ilvl="0" w:tplc="4F7A6BAA">
      <w:numFmt w:val="bullet"/>
      <w:lvlText w:val="■"/>
      <w:lvlJc w:val="left"/>
      <w:pPr>
        <w:ind w:left="1542" w:hanging="360"/>
      </w:pPr>
      <w:rPr>
        <w:rFonts w:ascii="Arial" w:eastAsia="Arial" w:hAnsi="Arial" w:cs="Arial" w:hint="default"/>
        <w:b w:val="0"/>
        <w:bCs w:val="0"/>
        <w:i w:val="0"/>
        <w:iCs w:val="0"/>
        <w:spacing w:val="0"/>
        <w:w w:val="75"/>
        <w:sz w:val="26"/>
        <w:szCs w:val="26"/>
        <w:lang w:val="en-US" w:eastAsia="en-US" w:bidi="ar-SA"/>
      </w:rPr>
    </w:lvl>
    <w:lvl w:ilvl="1" w:tplc="BE428014">
      <w:numFmt w:val="bullet"/>
      <w:lvlText w:val="•"/>
      <w:lvlJc w:val="left"/>
      <w:pPr>
        <w:ind w:left="2330" w:hanging="360"/>
      </w:pPr>
      <w:rPr>
        <w:rFonts w:hint="default"/>
        <w:lang w:val="en-US" w:eastAsia="en-US" w:bidi="ar-SA"/>
      </w:rPr>
    </w:lvl>
    <w:lvl w:ilvl="2" w:tplc="25BAC468">
      <w:numFmt w:val="bullet"/>
      <w:lvlText w:val="•"/>
      <w:lvlJc w:val="left"/>
      <w:pPr>
        <w:ind w:left="3120" w:hanging="360"/>
      </w:pPr>
      <w:rPr>
        <w:rFonts w:hint="default"/>
        <w:lang w:val="en-US" w:eastAsia="en-US" w:bidi="ar-SA"/>
      </w:rPr>
    </w:lvl>
    <w:lvl w:ilvl="3" w:tplc="664027B0">
      <w:numFmt w:val="bullet"/>
      <w:lvlText w:val="•"/>
      <w:lvlJc w:val="left"/>
      <w:pPr>
        <w:ind w:left="3910" w:hanging="360"/>
      </w:pPr>
      <w:rPr>
        <w:rFonts w:hint="default"/>
        <w:lang w:val="en-US" w:eastAsia="en-US" w:bidi="ar-SA"/>
      </w:rPr>
    </w:lvl>
    <w:lvl w:ilvl="4" w:tplc="D85AA876">
      <w:numFmt w:val="bullet"/>
      <w:lvlText w:val="•"/>
      <w:lvlJc w:val="left"/>
      <w:pPr>
        <w:ind w:left="4700" w:hanging="360"/>
      </w:pPr>
      <w:rPr>
        <w:rFonts w:hint="default"/>
        <w:lang w:val="en-US" w:eastAsia="en-US" w:bidi="ar-SA"/>
      </w:rPr>
    </w:lvl>
    <w:lvl w:ilvl="5" w:tplc="50007FB0">
      <w:numFmt w:val="bullet"/>
      <w:lvlText w:val="•"/>
      <w:lvlJc w:val="left"/>
      <w:pPr>
        <w:ind w:left="5490" w:hanging="360"/>
      </w:pPr>
      <w:rPr>
        <w:rFonts w:hint="default"/>
        <w:lang w:val="en-US" w:eastAsia="en-US" w:bidi="ar-SA"/>
      </w:rPr>
    </w:lvl>
    <w:lvl w:ilvl="6" w:tplc="0D7CAC8C">
      <w:numFmt w:val="bullet"/>
      <w:lvlText w:val="•"/>
      <w:lvlJc w:val="left"/>
      <w:pPr>
        <w:ind w:left="6280" w:hanging="360"/>
      </w:pPr>
      <w:rPr>
        <w:rFonts w:hint="default"/>
        <w:lang w:val="en-US" w:eastAsia="en-US" w:bidi="ar-SA"/>
      </w:rPr>
    </w:lvl>
    <w:lvl w:ilvl="7" w:tplc="2D207FC6">
      <w:numFmt w:val="bullet"/>
      <w:lvlText w:val="•"/>
      <w:lvlJc w:val="left"/>
      <w:pPr>
        <w:ind w:left="7070" w:hanging="360"/>
      </w:pPr>
      <w:rPr>
        <w:rFonts w:hint="default"/>
        <w:lang w:val="en-US" w:eastAsia="en-US" w:bidi="ar-SA"/>
      </w:rPr>
    </w:lvl>
    <w:lvl w:ilvl="8" w:tplc="446A243C">
      <w:numFmt w:val="bullet"/>
      <w:lvlText w:val="•"/>
      <w:lvlJc w:val="left"/>
      <w:pPr>
        <w:ind w:left="7860" w:hanging="360"/>
      </w:pPr>
      <w:rPr>
        <w:rFonts w:hint="default"/>
        <w:lang w:val="en-US" w:eastAsia="en-US" w:bidi="ar-SA"/>
      </w:rPr>
    </w:lvl>
  </w:abstractNum>
  <w:abstractNum w:abstractNumId="9" w15:restartNumberingAfterBreak="0">
    <w:nsid w:val="6FC2394F"/>
    <w:multiLevelType w:val="hybridMultilevel"/>
    <w:tmpl w:val="77ECF878"/>
    <w:lvl w:ilvl="0" w:tplc="66A09C9C">
      <w:start w:val="1"/>
      <w:numFmt w:val="decimal"/>
      <w:lvlText w:val="%1."/>
      <w:lvlJc w:val="left"/>
      <w:pPr>
        <w:ind w:left="360" w:hanging="360"/>
      </w:pPr>
      <w:rPr>
        <w:rFonts w:hint="default"/>
      </w:r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10" w15:restartNumberingAfterBreak="0">
    <w:nsid w:val="7043013D"/>
    <w:multiLevelType w:val="hybridMultilevel"/>
    <w:tmpl w:val="F9942AA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91004911">
    <w:abstractNumId w:val="1"/>
  </w:num>
  <w:num w:numId="2" w16cid:durableId="1245650294">
    <w:abstractNumId w:val="2"/>
  </w:num>
  <w:num w:numId="3" w16cid:durableId="1665740556">
    <w:abstractNumId w:val="2"/>
  </w:num>
  <w:num w:numId="4" w16cid:durableId="570431727">
    <w:abstractNumId w:val="2"/>
  </w:num>
  <w:num w:numId="5" w16cid:durableId="846166782">
    <w:abstractNumId w:val="9"/>
  </w:num>
  <w:num w:numId="6" w16cid:durableId="701126861">
    <w:abstractNumId w:val="3"/>
  </w:num>
  <w:num w:numId="7" w16cid:durableId="1808626654">
    <w:abstractNumId w:val="10"/>
  </w:num>
  <w:num w:numId="8" w16cid:durableId="1227229985">
    <w:abstractNumId w:val="6"/>
  </w:num>
  <w:num w:numId="9" w16cid:durableId="1092354678">
    <w:abstractNumId w:val="5"/>
  </w:num>
  <w:num w:numId="10" w16cid:durableId="564217203">
    <w:abstractNumId w:val="8"/>
  </w:num>
  <w:num w:numId="11" w16cid:durableId="305625110">
    <w:abstractNumId w:val="7"/>
  </w:num>
  <w:num w:numId="12" w16cid:durableId="1130393098">
    <w:abstractNumId w:val="4"/>
  </w:num>
  <w:num w:numId="13" w16cid:durableId="206394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documentProtection w:edit="readOnly" w:enforcement="1" w:cryptProviderType="rsaAES" w:cryptAlgorithmClass="hash" w:cryptAlgorithmType="typeAny" w:cryptAlgorithmSid="14" w:cryptSpinCount="100000" w:hash="waXy9zW4OChgvn2wqG83MgT0ICOHx4J/fOZ5OZZ2K6+hwl96CB7jixp5wWPcWLrOfDnZl/gmOz7Nr/NqN0X1+w==" w:salt="TlA7IYnTGqgMHHSW/TlQ4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2E"/>
    <w:rsid w:val="000146C4"/>
    <w:rsid w:val="0002287B"/>
    <w:rsid w:val="00022AE8"/>
    <w:rsid w:val="00047389"/>
    <w:rsid w:val="00063514"/>
    <w:rsid w:val="00071CE3"/>
    <w:rsid w:val="000A1FD7"/>
    <w:rsid w:val="000B46D8"/>
    <w:rsid w:val="000B5EF0"/>
    <w:rsid w:val="000E3D43"/>
    <w:rsid w:val="000E4C84"/>
    <w:rsid w:val="00110722"/>
    <w:rsid w:val="00137B40"/>
    <w:rsid w:val="00142C54"/>
    <w:rsid w:val="00151E5A"/>
    <w:rsid w:val="001611C2"/>
    <w:rsid w:val="00177072"/>
    <w:rsid w:val="00186FCC"/>
    <w:rsid w:val="001903F9"/>
    <w:rsid w:val="001B5473"/>
    <w:rsid w:val="001C2347"/>
    <w:rsid w:val="001C7A81"/>
    <w:rsid w:val="001D34F4"/>
    <w:rsid w:val="001E5BF0"/>
    <w:rsid w:val="001E6CA5"/>
    <w:rsid w:val="001F2D09"/>
    <w:rsid w:val="001F678F"/>
    <w:rsid w:val="00230606"/>
    <w:rsid w:val="00246470"/>
    <w:rsid w:val="002631D6"/>
    <w:rsid w:val="0027128F"/>
    <w:rsid w:val="002768CD"/>
    <w:rsid w:val="0028018D"/>
    <w:rsid w:val="00286E26"/>
    <w:rsid w:val="002A0FC3"/>
    <w:rsid w:val="002A2A1F"/>
    <w:rsid w:val="002C4282"/>
    <w:rsid w:val="00306947"/>
    <w:rsid w:val="0031271A"/>
    <w:rsid w:val="00331114"/>
    <w:rsid w:val="00343A20"/>
    <w:rsid w:val="003733C4"/>
    <w:rsid w:val="00377C16"/>
    <w:rsid w:val="00381EA1"/>
    <w:rsid w:val="00385655"/>
    <w:rsid w:val="003924F7"/>
    <w:rsid w:val="003B76DD"/>
    <w:rsid w:val="003C3D84"/>
    <w:rsid w:val="003E76A9"/>
    <w:rsid w:val="004006E5"/>
    <w:rsid w:val="0040183D"/>
    <w:rsid w:val="00402DCF"/>
    <w:rsid w:val="00415D60"/>
    <w:rsid w:val="0042166C"/>
    <w:rsid w:val="004268A6"/>
    <w:rsid w:val="00430995"/>
    <w:rsid w:val="004461F3"/>
    <w:rsid w:val="004666C2"/>
    <w:rsid w:val="0048115A"/>
    <w:rsid w:val="004A6527"/>
    <w:rsid w:val="004E2DF2"/>
    <w:rsid w:val="00501E80"/>
    <w:rsid w:val="0051663A"/>
    <w:rsid w:val="00540556"/>
    <w:rsid w:val="005539EB"/>
    <w:rsid w:val="00564C4C"/>
    <w:rsid w:val="00572676"/>
    <w:rsid w:val="005C5991"/>
    <w:rsid w:val="005D0E75"/>
    <w:rsid w:val="005D4F59"/>
    <w:rsid w:val="0063221E"/>
    <w:rsid w:val="00660BC5"/>
    <w:rsid w:val="006713F1"/>
    <w:rsid w:val="00697059"/>
    <w:rsid w:val="006B77AA"/>
    <w:rsid w:val="006C43BC"/>
    <w:rsid w:val="006E521C"/>
    <w:rsid w:val="006F78B8"/>
    <w:rsid w:val="007046F7"/>
    <w:rsid w:val="00713AA7"/>
    <w:rsid w:val="00723402"/>
    <w:rsid w:val="007677B6"/>
    <w:rsid w:val="00781C6B"/>
    <w:rsid w:val="007B3C31"/>
    <w:rsid w:val="007D3956"/>
    <w:rsid w:val="007F08D4"/>
    <w:rsid w:val="007F274D"/>
    <w:rsid w:val="008005C1"/>
    <w:rsid w:val="00810414"/>
    <w:rsid w:val="0081325E"/>
    <w:rsid w:val="00817065"/>
    <w:rsid w:val="00825CCF"/>
    <w:rsid w:val="00847D00"/>
    <w:rsid w:val="0086616C"/>
    <w:rsid w:val="0088078D"/>
    <w:rsid w:val="00892E3A"/>
    <w:rsid w:val="008A2194"/>
    <w:rsid w:val="008A6174"/>
    <w:rsid w:val="008B03FD"/>
    <w:rsid w:val="008D4CF3"/>
    <w:rsid w:val="008D732E"/>
    <w:rsid w:val="008E3117"/>
    <w:rsid w:val="008F23F5"/>
    <w:rsid w:val="008F3CC1"/>
    <w:rsid w:val="008F57F8"/>
    <w:rsid w:val="00912040"/>
    <w:rsid w:val="00936A6A"/>
    <w:rsid w:val="00937B43"/>
    <w:rsid w:val="00945EB5"/>
    <w:rsid w:val="009834C6"/>
    <w:rsid w:val="00991209"/>
    <w:rsid w:val="009A2530"/>
    <w:rsid w:val="009C22CD"/>
    <w:rsid w:val="009D2777"/>
    <w:rsid w:val="009D4E2E"/>
    <w:rsid w:val="00A03D14"/>
    <w:rsid w:val="00A132C4"/>
    <w:rsid w:val="00A26D64"/>
    <w:rsid w:val="00A61B83"/>
    <w:rsid w:val="00A62E5C"/>
    <w:rsid w:val="00A6505F"/>
    <w:rsid w:val="00A71E15"/>
    <w:rsid w:val="00A82C10"/>
    <w:rsid w:val="00AA00E9"/>
    <w:rsid w:val="00AD65AD"/>
    <w:rsid w:val="00AE2C6E"/>
    <w:rsid w:val="00AE69E8"/>
    <w:rsid w:val="00AF4D63"/>
    <w:rsid w:val="00B1167E"/>
    <w:rsid w:val="00B22815"/>
    <w:rsid w:val="00B33530"/>
    <w:rsid w:val="00B50DE2"/>
    <w:rsid w:val="00B80194"/>
    <w:rsid w:val="00B91E0B"/>
    <w:rsid w:val="00BA3D8F"/>
    <w:rsid w:val="00BC4A84"/>
    <w:rsid w:val="00BE36FE"/>
    <w:rsid w:val="00C06E5B"/>
    <w:rsid w:val="00C3654B"/>
    <w:rsid w:val="00C61BF7"/>
    <w:rsid w:val="00C76078"/>
    <w:rsid w:val="00CA2A87"/>
    <w:rsid w:val="00CB1237"/>
    <w:rsid w:val="00CE7E95"/>
    <w:rsid w:val="00CF117C"/>
    <w:rsid w:val="00CF4432"/>
    <w:rsid w:val="00CF5FC2"/>
    <w:rsid w:val="00D01BCE"/>
    <w:rsid w:val="00D03CA9"/>
    <w:rsid w:val="00D23297"/>
    <w:rsid w:val="00D3332D"/>
    <w:rsid w:val="00D37579"/>
    <w:rsid w:val="00D43B30"/>
    <w:rsid w:val="00D46BA9"/>
    <w:rsid w:val="00D613F4"/>
    <w:rsid w:val="00D67FD5"/>
    <w:rsid w:val="00D71B10"/>
    <w:rsid w:val="00D8142C"/>
    <w:rsid w:val="00D81A08"/>
    <w:rsid w:val="00D82FEE"/>
    <w:rsid w:val="00DB16F4"/>
    <w:rsid w:val="00DB77C7"/>
    <w:rsid w:val="00DD76B0"/>
    <w:rsid w:val="00DE0A0B"/>
    <w:rsid w:val="00DE7DAA"/>
    <w:rsid w:val="00DF094F"/>
    <w:rsid w:val="00DF4E2A"/>
    <w:rsid w:val="00E12657"/>
    <w:rsid w:val="00E16814"/>
    <w:rsid w:val="00E16CD5"/>
    <w:rsid w:val="00E20749"/>
    <w:rsid w:val="00E24E92"/>
    <w:rsid w:val="00E43CA0"/>
    <w:rsid w:val="00E606E6"/>
    <w:rsid w:val="00E6644C"/>
    <w:rsid w:val="00E964CD"/>
    <w:rsid w:val="00EA0227"/>
    <w:rsid w:val="00EA0698"/>
    <w:rsid w:val="00EA312C"/>
    <w:rsid w:val="00EC1E86"/>
    <w:rsid w:val="00EE473F"/>
    <w:rsid w:val="00EE5140"/>
    <w:rsid w:val="00EE6649"/>
    <w:rsid w:val="00EF6994"/>
    <w:rsid w:val="00F107FA"/>
    <w:rsid w:val="00F16B2B"/>
    <w:rsid w:val="00F41E81"/>
    <w:rsid w:val="00F5632A"/>
    <w:rsid w:val="00F6191A"/>
    <w:rsid w:val="00F701CF"/>
    <w:rsid w:val="00F74FCD"/>
    <w:rsid w:val="00F8644A"/>
    <w:rsid w:val="00F87230"/>
    <w:rsid w:val="00FA068E"/>
    <w:rsid w:val="00FC4812"/>
    <w:rsid w:val="00FD41CF"/>
    <w:rsid w:val="00FD796D"/>
    <w:rsid w:val="00FF0E23"/>
    <w:rsid w:val="00FF6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F6FAD"/>
  <w15:chartTrackingRefBased/>
  <w15:docId w15:val="{59888E94-5600-42C6-9DB5-6BBEF73F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CA5"/>
    <w:pPr>
      <w:spacing w:after="240" w:line="288" w:lineRule="auto"/>
    </w:pPr>
    <w:rPr>
      <w:rFonts w:ascii="Hellix" w:eastAsiaTheme="minorEastAsia" w:hAnsi="Hellix"/>
      <w:sz w:val="18"/>
      <w:szCs w:val="18"/>
    </w:rPr>
  </w:style>
  <w:style w:type="paragraph" w:styleId="Heading1">
    <w:name w:val="heading 1"/>
    <w:aliases w:val="Heading - Large,Large"/>
    <w:basedOn w:val="Normal"/>
    <w:next w:val="Normal"/>
    <w:link w:val="Heading1Char"/>
    <w:uiPriority w:val="9"/>
    <w:qFormat/>
    <w:rsid w:val="00BC4A84"/>
    <w:pPr>
      <w:keepNext/>
      <w:keepLines/>
      <w:spacing w:before="220" w:after="100"/>
      <w:outlineLvl w:val="0"/>
    </w:pPr>
    <w:rPr>
      <w:rFonts w:eastAsiaTheme="majorEastAsia" w:cstheme="majorBidi"/>
      <w:color w:val="2B3087"/>
      <w:sz w:val="28"/>
      <w:szCs w:val="28"/>
    </w:rPr>
  </w:style>
  <w:style w:type="paragraph" w:styleId="Heading2">
    <w:name w:val="heading 2"/>
    <w:aliases w:val="Medium"/>
    <w:basedOn w:val="Heading1"/>
    <w:next w:val="Normal"/>
    <w:link w:val="Heading2Char"/>
    <w:uiPriority w:val="9"/>
    <w:unhideWhenUsed/>
    <w:qFormat/>
    <w:rsid w:val="001E6CA5"/>
    <w:pPr>
      <w:spacing w:before="40" w:after="40"/>
      <w:outlineLvl w:val="1"/>
    </w:pPr>
    <w:rPr>
      <w:rFonts w:ascii="Hellix Light" w:hAnsi="Hellix Light"/>
      <w:szCs w:val="26"/>
    </w:rPr>
  </w:style>
  <w:style w:type="paragraph" w:styleId="Heading3">
    <w:name w:val="heading 3"/>
    <w:aliases w:val="Small"/>
    <w:basedOn w:val="Normal"/>
    <w:link w:val="Heading3Char"/>
    <w:uiPriority w:val="9"/>
    <w:qFormat/>
    <w:rsid w:val="001E6CA5"/>
    <w:pPr>
      <w:spacing w:before="120" w:after="60" w:line="240" w:lineRule="auto"/>
      <w:outlineLvl w:val="2"/>
    </w:pPr>
    <w:rPr>
      <w:rFonts w:ascii="Hellix Light" w:eastAsia="Times New Roman" w:hAnsi="Hellix Light" w:cs="Times New Roman"/>
      <w:bCs/>
      <w:color w:val="2B3087"/>
      <w:sz w:val="22"/>
      <w:szCs w:val="27"/>
      <w:lang w:eastAsia="en-GB"/>
    </w:rPr>
  </w:style>
  <w:style w:type="paragraph" w:styleId="Heading4">
    <w:name w:val="heading 4"/>
    <w:aliases w:val="Black"/>
    <w:next w:val="Normal"/>
    <w:link w:val="Heading4Char"/>
    <w:uiPriority w:val="9"/>
    <w:unhideWhenUsed/>
    <w:qFormat/>
    <w:rsid w:val="001E6CA5"/>
    <w:pPr>
      <w:keepNext/>
      <w:keepLines/>
      <w:spacing w:before="40" w:after="120"/>
      <w:outlineLvl w:val="3"/>
    </w:pPr>
    <w:rPr>
      <w:rFonts w:ascii="Hellix" w:eastAsiaTheme="majorEastAsia" w:hAnsi="Hellix" w:cstheme="majorBidi"/>
      <w:b/>
      <w:bCs/>
      <w:iCs/>
      <w:color w:val="000000" w:themeColor="text1"/>
      <w:sz w:val="20"/>
      <w:szCs w:val="27"/>
      <w:lang w:eastAsia="en-GB"/>
    </w:rPr>
  </w:style>
  <w:style w:type="paragraph" w:styleId="Heading5">
    <w:name w:val="heading 5"/>
    <w:aliases w:val="Heading 5 - do not use"/>
    <w:basedOn w:val="Normal"/>
    <w:next w:val="Normal"/>
    <w:link w:val="Heading5Char"/>
    <w:uiPriority w:val="9"/>
    <w:semiHidden/>
    <w:unhideWhenUsed/>
    <w:qFormat/>
    <w:rsid w:val="001E6CA5"/>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1E6CA5"/>
    <w:pPr>
      <w:spacing w:after="60"/>
    </w:pPr>
    <w:rPr>
      <w:rFonts w:eastAsiaTheme="minorHAnsi"/>
      <w:b/>
      <w:bCs/>
      <w:szCs w:val="24"/>
    </w:rPr>
  </w:style>
  <w:style w:type="character" w:customStyle="1" w:styleId="SubtitleChar">
    <w:name w:val="Subtitle Char"/>
    <w:basedOn w:val="DefaultParagraphFont"/>
    <w:link w:val="Subtitle"/>
    <w:uiPriority w:val="11"/>
    <w:rsid w:val="001E6CA5"/>
    <w:rPr>
      <w:rFonts w:ascii="Hellix" w:hAnsi="Hellix"/>
      <w:b/>
      <w:bCs/>
      <w:sz w:val="18"/>
    </w:rPr>
  </w:style>
  <w:style w:type="paragraph" w:styleId="ListParagraph">
    <w:name w:val="List Paragraph"/>
    <w:basedOn w:val="Normal"/>
    <w:uiPriority w:val="34"/>
    <w:qFormat/>
    <w:rsid w:val="001E6CA5"/>
    <w:pPr>
      <w:numPr>
        <w:numId w:val="4"/>
      </w:numPr>
      <w:contextualSpacing/>
    </w:pPr>
  </w:style>
  <w:style w:type="character" w:customStyle="1" w:styleId="Heading1Char">
    <w:name w:val="Heading 1 Char"/>
    <w:aliases w:val="Heading - Large Char,Large Char"/>
    <w:basedOn w:val="DefaultParagraphFont"/>
    <w:link w:val="Heading1"/>
    <w:uiPriority w:val="9"/>
    <w:rsid w:val="00BC4A84"/>
    <w:rPr>
      <w:rFonts w:ascii="Hellix" w:eastAsiaTheme="majorEastAsia" w:hAnsi="Hellix" w:cstheme="majorBidi"/>
      <w:color w:val="2B3087"/>
      <w:sz w:val="28"/>
      <w:szCs w:val="28"/>
    </w:rPr>
  </w:style>
  <w:style w:type="character" w:customStyle="1" w:styleId="Heading2Char">
    <w:name w:val="Heading 2 Char"/>
    <w:aliases w:val="Medium Char"/>
    <w:basedOn w:val="DefaultParagraphFont"/>
    <w:link w:val="Heading2"/>
    <w:uiPriority w:val="9"/>
    <w:rsid w:val="001E6CA5"/>
    <w:rPr>
      <w:rFonts w:ascii="Hellix Light" w:eastAsiaTheme="majorEastAsia" w:hAnsi="Hellix Light" w:cstheme="majorBidi"/>
      <w:color w:val="2B3087"/>
      <w:sz w:val="26"/>
      <w:szCs w:val="26"/>
    </w:rPr>
  </w:style>
  <w:style w:type="character" w:customStyle="1" w:styleId="Heading3Char">
    <w:name w:val="Heading 3 Char"/>
    <w:aliases w:val="Small Char"/>
    <w:basedOn w:val="DefaultParagraphFont"/>
    <w:link w:val="Heading3"/>
    <w:uiPriority w:val="9"/>
    <w:rsid w:val="001E6CA5"/>
    <w:rPr>
      <w:rFonts w:ascii="Hellix Light" w:eastAsia="Times New Roman" w:hAnsi="Hellix Light" w:cs="Times New Roman"/>
      <w:bCs/>
      <w:color w:val="2B3087"/>
      <w:sz w:val="22"/>
      <w:szCs w:val="27"/>
      <w:lang w:eastAsia="en-GB"/>
    </w:rPr>
  </w:style>
  <w:style w:type="character" w:customStyle="1" w:styleId="Heading4Char">
    <w:name w:val="Heading 4 Char"/>
    <w:aliases w:val="Black Char"/>
    <w:basedOn w:val="DefaultParagraphFont"/>
    <w:link w:val="Heading4"/>
    <w:uiPriority w:val="9"/>
    <w:rsid w:val="001E6CA5"/>
    <w:rPr>
      <w:rFonts w:ascii="Hellix" w:eastAsiaTheme="majorEastAsia" w:hAnsi="Hellix" w:cstheme="majorBidi"/>
      <w:b/>
      <w:bCs/>
      <w:iCs/>
      <w:color w:val="000000" w:themeColor="text1"/>
      <w:sz w:val="20"/>
      <w:szCs w:val="27"/>
      <w:lang w:eastAsia="en-GB"/>
    </w:rPr>
  </w:style>
  <w:style w:type="character" w:customStyle="1" w:styleId="Heading5Char">
    <w:name w:val="Heading 5 Char"/>
    <w:aliases w:val="Heading 5 - do not use Char"/>
    <w:basedOn w:val="DefaultParagraphFont"/>
    <w:link w:val="Heading5"/>
    <w:uiPriority w:val="9"/>
    <w:semiHidden/>
    <w:rsid w:val="001E6CA5"/>
    <w:rPr>
      <w:rFonts w:asciiTheme="majorHAnsi" w:eastAsiaTheme="majorEastAsia" w:hAnsiTheme="majorHAnsi" w:cstheme="majorBidi"/>
      <w:color w:val="000000" w:themeColor="text1"/>
      <w:sz w:val="18"/>
      <w:szCs w:val="18"/>
    </w:rPr>
  </w:style>
  <w:style w:type="paragraph" w:styleId="Title">
    <w:name w:val="Title"/>
    <w:aliases w:val="use sparingly"/>
    <w:basedOn w:val="Normal"/>
    <w:next w:val="Normal"/>
    <w:link w:val="TitleChar"/>
    <w:uiPriority w:val="10"/>
    <w:qFormat/>
    <w:rsid w:val="001E6CA5"/>
    <w:pPr>
      <w:spacing w:line="240" w:lineRule="auto"/>
      <w:contextualSpacing/>
    </w:pPr>
    <w:rPr>
      <w:rFonts w:ascii="Hellix Light" w:eastAsiaTheme="majorEastAsia" w:hAnsi="Hellix Light" w:cstheme="majorBidi"/>
      <w:color w:val="2B3087"/>
      <w:spacing w:val="-10"/>
      <w:kern w:val="28"/>
      <w:sz w:val="48"/>
      <w:szCs w:val="56"/>
    </w:rPr>
  </w:style>
  <w:style w:type="character" w:customStyle="1" w:styleId="TitleChar">
    <w:name w:val="Title Char"/>
    <w:aliases w:val="use sparingly Char"/>
    <w:basedOn w:val="DefaultParagraphFont"/>
    <w:link w:val="Title"/>
    <w:uiPriority w:val="10"/>
    <w:rsid w:val="001E6CA5"/>
    <w:rPr>
      <w:rFonts w:ascii="Hellix Light" w:eastAsiaTheme="majorEastAsia" w:hAnsi="Hellix Light" w:cstheme="majorBidi"/>
      <w:color w:val="2B3087"/>
      <w:spacing w:val="-10"/>
      <w:kern w:val="28"/>
      <w:sz w:val="48"/>
      <w:szCs w:val="56"/>
    </w:rPr>
  </w:style>
  <w:style w:type="character" w:styleId="Strong">
    <w:name w:val="Strong"/>
    <w:uiPriority w:val="22"/>
    <w:qFormat/>
    <w:rsid w:val="001E6CA5"/>
    <w:rPr>
      <w:rFonts w:ascii="Hellix" w:hAnsi="Hellix"/>
      <w:b/>
      <w:i w:val="0"/>
    </w:rPr>
  </w:style>
  <w:style w:type="character" w:styleId="Emphasis">
    <w:name w:val="Emphasis"/>
    <w:uiPriority w:val="20"/>
    <w:qFormat/>
    <w:rsid w:val="001E6CA5"/>
    <w:rPr>
      <w:i/>
    </w:rPr>
  </w:style>
  <w:style w:type="paragraph" w:styleId="NoSpacing">
    <w:name w:val="No Spacing"/>
    <w:uiPriority w:val="1"/>
    <w:qFormat/>
    <w:rsid w:val="006C43BC"/>
    <w:pPr>
      <w:spacing w:line="360" w:lineRule="auto"/>
    </w:pPr>
    <w:rPr>
      <w:rFonts w:ascii="Hellix" w:eastAsiaTheme="minorEastAsia" w:hAnsi="Hellix"/>
      <w:sz w:val="18"/>
      <w:szCs w:val="18"/>
    </w:rPr>
  </w:style>
  <w:style w:type="paragraph" w:styleId="Quote">
    <w:name w:val="Quote"/>
    <w:basedOn w:val="Normal"/>
    <w:next w:val="Normal"/>
    <w:link w:val="QuoteChar"/>
    <w:uiPriority w:val="29"/>
    <w:qFormat/>
    <w:rsid w:val="001E6CA5"/>
    <w:pPr>
      <w:spacing w:before="120" w:after="120"/>
      <w:ind w:left="284" w:right="284"/>
      <w:jc w:val="center"/>
    </w:pPr>
    <w:rPr>
      <w:sz w:val="19"/>
    </w:rPr>
  </w:style>
  <w:style w:type="character" w:customStyle="1" w:styleId="QuoteChar">
    <w:name w:val="Quote Char"/>
    <w:basedOn w:val="DefaultParagraphFont"/>
    <w:link w:val="Quote"/>
    <w:uiPriority w:val="29"/>
    <w:rsid w:val="001E6CA5"/>
    <w:rPr>
      <w:rFonts w:ascii="Hellix" w:eastAsiaTheme="minorEastAsia" w:hAnsi="Hellix"/>
      <w:sz w:val="19"/>
      <w:szCs w:val="18"/>
    </w:rPr>
  </w:style>
  <w:style w:type="paragraph" w:styleId="IntenseQuote">
    <w:name w:val="Intense Quote"/>
    <w:basedOn w:val="Quote"/>
    <w:next w:val="Normal"/>
    <w:link w:val="IntenseQuoteChar"/>
    <w:uiPriority w:val="30"/>
    <w:qFormat/>
    <w:rsid w:val="001E6CA5"/>
    <w:rPr>
      <w:color w:val="2B3087"/>
    </w:rPr>
  </w:style>
  <w:style w:type="character" w:customStyle="1" w:styleId="IntenseQuoteChar">
    <w:name w:val="Intense Quote Char"/>
    <w:basedOn w:val="DefaultParagraphFont"/>
    <w:link w:val="IntenseQuote"/>
    <w:uiPriority w:val="30"/>
    <w:rsid w:val="001E6CA5"/>
    <w:rPr>
      <w:rFonts w:ascii="Hellix" w:eastAsiaTheme="minorEastAsia" w:hAnsi="Hellix"/>
      <w:color w:val="2B3087"/>
      <w:sz w:val="19"/>
      <w:szCs w:val="18"/>
    </w:rPr>
  </w:style>
  <w:style w:type="character" w:styleId="SubtleEmphasis">
    <w:name w:val="Subtle Emphasis"/>
    <w:uiPriority w:val="19"/>
    <w:qFormat/>
    <w:rsid w:val="001E6CA5"/>
    <w:rPr>
      <w:i/>
    </w:rPr>
  </w:style>
  <w:style w:type="character" w:styleId="IntenseEmphasis">
    <w:name w:val="Intense Emphasis"/>
    <w:basedOn w:val="Emphasis"/>
    <w:uiPriority w:val="21"/>
    <w:qFormat/>
    <w:rsid w:val="001E6CA5"/>
    <w:rPr>
      <w:i/>
    </w:rPr>
  </w:style>
  <w:style w:type="character" w:styleId="SubtleReference">
    <w:name w:val="Subtle Reference"/>
    <w:uiPriority w:val="31"/>
    <w:qFormat/>
    <w:rsid w:val="001E6CA5"/>
    <w:rPr>
      <w:color w:val="2B3087"/>
    </w:rPr>
  </w:style>
  <w:style w:type="character" w:styleId="IntenseReference">
    <w:name w:val="Intense Reference"/>
    <w:basedOn w:val="SubtleReference"/>
    <w:uiPriority w:val="32"/>
    <w:qFormat/>
    <w:rsid w:val="001E6CA5"/>
    <w:rPr>
      <w:color w:val="2B3087"/>
    </w:rPr>
  </w:style>
  <w:style w:type="character" w:styleId="BookTitle">
    <w:name w:val="Book Title"/>
    <w:uiPriority w:val="33"/>
    <w:qFormat/>
    <w:rsid w:val="001E6CA5"/>
  </w:style>
  <w:style w:type="paragraph" w:styleId="Header">
    <w:name w:val="header"/>
    <w:basedOn w:val="Normal"/>
    <w:link w:val="HeaderChar"/>
    <w:uiPriority w:val="99"/>
    <w:unhideWhenUsed/>
    <w:rsid w:val="00AE2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C6E"/>
    <w:rPr>
      <w:rFonts w:ascii="Hellix" w:eastAsiaTheme="minorEastAsia" w:hAnsi="Hellix"/>
      <w:sz w:val="18"/>
      <w:szCs w:val="18"/>
    </w:rPr>
  </w:style>
  <w:style w:type="paragraph" w:styleId="Footer">
    <w:name w:val="footer"/>
    <w:basedOn w:val="Normal"/>
    <w:link w:val="FooterChar"/>
    <w:uiPriority w:val="99"/>
    <w:unhideWhenUsed/>
    <w:rsid w:val="00A6505F"/>
    <w:rPr>
      <w:rFonts w:cs="Times New Roman (Body CS)"/>
      <w:color w:val="2B3087" w:themeColor="text2"/>
      <w:sz w:val="12"/>
      <w:szCs w:val="12"/>
    </w:rPr>
  </w:style>
  <w:style w:type="character" w:customStyle="1" w:styleId="FooterChar">
    <w:name w:val="Footer Char"/>
    <w:basedOn w:val="DefaultParagraphFont"/>
    <w:link w:val="Footer"/>
    <w:uiPriority w:val="99"/>
    <w:rsid w:val="00A6505F"/>
    <w:rPr>
      <w:rFonts w:ascii="Hellix" w:eastAsiaTheme="minorEastAsia" w:hAnsi="Hellix" w:cs="Times New Roman (Body CS)"/>
      <w:color w:val="2B3087" w:themeColor="text2"/>
      <w:sz w:val="12"/>
      <w:szCs w:val="12"/>
    </w:rPr>
  </w:style>
  <w:style w:type="character" w:styleId="PageNumber">
    <w:name w:val="page number"/>
    <w:basedOn w:val="DefaultParagraphFont"/>
    <w:uiPriority w:val="99"/>
    <w:semiHidden/>
    <w:unhideWhenUsed/>
    <w:rsid w:val="00A6505F"/>
  </w:style>
  <w:style w:type="paragraph" w:styleId="NormalWeb">
    <w:name w:val="Normal (Web)"/>
    <w:basedOn w:val="Normal"/>
    <w:uiPriority w:val="99"/>
    <w:semiHidden/>
    <w:unhideWhenUsed/>
    <w:rsid w:val="009D4E2E"/>
    <w:pPr>
      <w:spacing w:after="165" w:line="240" w:lineRule="auto"/>
    </w:pPr>
    <w:rPr>
      <w:rFonts w:ascii="Times New Roman" w:eastAsia="Times New Roman" w:hAnsi="Times New Roman" w:cs="Times New Roman"/>
      <w:sz w:val="24"/>
      <w:szCs w:val="24"/>
      <w:lang w:val="en-NZ" w:eastAsia="en-NZ"/>
    </w:rPr>
  </w:style>
  <w:style w:type="paragraph" w:styleId="Revision">
    <w:name w:val="Revision"/>
    <w:hidden/>
    <w:uiPriority w:val="99"/>
    <w:semiHidden/>
    <w:rsid w:val="00D23297"/>
    <w:rPr>
      <w:rFonts w:ascii="Hellix" w:eastAsiaTheme="minorEastAsia" w:hAnsi="Hellix"/>
      <w:sz w:val="18"/>
      <w:szCs w:val="18"/>
    </w:rPr>
  </w:style>
  <w:style w:type="paragraph" w:customStyle="1" w:styleId="07bodycopyheadingbold">
    <w:name w:val="07 body copy heading bold"/>
    <w:basedOn w:val="Normal"/>
    <w:link w:val="07bodycopyheadingboldChar"/>
    <w:qFormat/>
    <w:rsid w:val="00DF094F"/>
    <w:pPr>
      <w:spacing w:after="0" w:line="240" w:lineRule="auto"/>
    </w:pPr>
    <w:rPr>
      <w:rFonts w:ascii="Open Sans" w:eastAsiaTheme="minorHAnsi" w:hAnsi="Open Sans" w:cs="Open Sans"/>
      <w:b/>
      <w:bCs/>
      <w:color w:val="FFDE22" w:themeColor="accent5"/>
      <w:sz w:val="20"/>
      <w:szCs w:val="22"/>
    </w:rPr>
  </w:style>
  <w:style w:type="character" w:customStyle="1" w:styleId="07bodycopyheadingboldChar">
    <w:name w:val="07 body copy heading bold Char"/>
    <w:basedOn w:val="DefaultParagraphFont"/>
    <w:link w:val="07bodycopyheadingbold"/>
    <w:rsid w:val="00DF094F"/>
    <w:rPr>
      <w:rFonts w:ascii="Open Sans" w:hAnsi="Open Sans" w:cs="Open Sans"/>
      <w:b/>
      <w:bCs/>
      <w:color w:val="FFDE22" w:themeColor="accent5"/>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48819">
      <w:bodyDiv w:val="1"/>
      <w:marLeft w:val="0"/>
      <w:marRight w:val="0"/>
      <w:marTop w:val="0"/>
      <w:marBottom w:val="0"/>
      <w:divBdr>
        <w:top w:val="none" w:sz="0" w:space="0" w:color="auto"/>
        <w:left w:val="none" w:sz="0" w:space="0" w:color="auto"/>
        <w:bottom w:val="none" w:sz="0" w:space="0" w:color="auto"/>
        <w:right w:val="none" w:sz="0" w:space="0" w:color="auto"/>
      </w:divBdr>
    </w:div>
    <w:div w:id="99799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OCS\Microsoft\TemplatesWorkgroup\OCS%20Generic%20Template.dotx" TargetMode="External"/></Relationships>
</file>

<file path=word/theme/theme1.xml><?xml version="1.0" encoding="utf-8"?>
<a:theme xmlns:a="http://schemas.openxmlformats.org/drawingml/2006/main" name="OCS-2020-2">
  <a:themeElements>
    <a:clrScheme name="Custom 2 - OCS 2020">
      <a:dk1>
        <a:srgbClr val="000000"/>
      </a:dk1>
      <a:lt1>
        <a:srgbClr val="FFFFFF"/>
      </a:lt1>
      <a:dk2>
        <a:srgbClr val="2B3087"/>
      </a:dk2>
      <a:lt2>
        <a:srgbClr val="FFFFFF"/>
      </a:lt2>
      <a:accent1>
        <a:srgbClr val="FF7700"/>
      </a:accent1>
      <a:accent2>
        <a:srgbClr val="2B3087"/>
      </a:accent2>
      <a:accent3>
        <a:srgbClr val="5E76F3"/>
      </a:accent3>
      <a:accent4>
        <a:srgbClr val="63656A"/>
      </a:accent4>
      <a:accent5>
        <a:srgbClr val="FFDE22"/>
      </a:accent5>
      <a:accent6>
        <a:srgbClr val="FFFFFF"/>
      </a:accent6>
      <a:hlink>
        <a:srgbClr val="5E76F3"/>
      </a:hlink>
      <a:folHlink>
        <a:srgbClr val="2B30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fd8f24-6dce-4836-8524-798b826a3095">
      <Terms xmlns="http://schemas.microsoft.com/office/infopath/2007/PartnerControls"/>
    </lcf76f155ced4ddcb4097134ff3c332f>
    <TaxCatchAll xmlns="8c59cac1-ef35-4456-8832-f5118709c1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6FBD633E220A4F97310E50506AB6A4" ma:contentTypeVersion="17" ma:contentTypeDescription="Create a new document." ma:contentTypeScope="" ma:versionID="9c36aa7a9498983e42eb2acca65847d4">
  <xsd:schema xmlns:xsd="http://www.w3.org/2001/XMLSchema" xmlns:xs="http://www.w3.org/2001/XMLSchema" xmlns:p="http://schemas.microsoft.com/office/2006/metadata/properties" xmlns:ns2="86fd8f24-6dce-4836-8524-798b826a3095" xmlns:ns3="8c59cac1-ef35-4456-8832-f5118709c15c" targetNamespace="http://schemas.microsoft.com/office/2006/metadata/properties" ma:root="true" ma:fieldsID="ea85e51f9779492e13a0aefbeb7d1b77" ns2:_="" ns3:_="">
    <xsd:import namespace="86fd8f24-6dce-4836-8524-798b826a3095"/>
    <xsd:import namespace="8c59cac1-ef35-4456-8832-f5118709c1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d8f24-6dce-4836-8524-798b826a3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28fd5a-5da6-448f-b3e6-f4c3d406a2a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9cac1-ef35-4456-8832-f5118709c1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c3dd25-a1b1-412d-9b30-95b6195806e8}" ma:internalName="TaxCatchAll" ma:showField="CatchAllData" ma:web="8c59cac1-ef35-4456-8832-f5118709c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60784-74F4-4379-9912-E2906CD0027F}">
  <ds:schemaRefs>
    <ds:schemaRef ds:uri="http://schemas.openxmlformats.org/officeDocument/2006/bibliography"/>
  </ds:schemaRefs>
</ds:datastoreItem>
</file>

<file path=customXml/itemProps2.xml><?xml version="1.0" encoding="utf-8"?>
<ds:datastoreItem xmlns:ds="http://schemas.openxmlformats.org/officeDocument/2006/customXml" ds:itemID="{E1EC2BDF-58DF-4F13-A7AC-9530B8A33512}">
  <ds:schemaRefs>
    <ds:schemaRef ds:uri="http://schemas.microsoft.com/office/2006/metadata/properties"/>
    <ds:schemaRef ds:uri="http://schemas.microsoft.com/office/infopath/2007/PartnerControls"/>
    <ds:schemaRef ds:uri="86fd8f24-6dce-4836-8524-798b826a3095"/>
    <ds:schemaRef ds:uri="8c59cac1-ef35-4456-8832-f5118709c15c"/>
  </ds:schemaRefs>
</ds:datastoreItem>
</file>

<file path=customXml/itemProps3.xml><?xml version="1.0" encoding="utf-8"?>
<ds:datastoreItem xmlns:ds="http://schemas.openxmlformats.org/officeDocument/2006/customXml" ds:itemID="{34CC2E67-7627-44D9-BD30-79D2FCDAF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d8f24-6dce-4836-8524-798b826a3095"/>
    <ds:schemaRef ds:uri="8c59cac1-ef35-4456-8832-f5118709c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DFA1FE-55A3-4EA0-8FF8-19AE620964C3}">
  <ds:schemaRefs>
    <ds:schemaRef ds:uri="http://schemas.microsoft.com/sharepoint/v3/contenttype/forms"/>
  </ds:schemaRefs>
</ds:datastoreItem>
</file>

<file path=docMetadata/LabelInfo.xml><?xml version="1.0" encoding="utf-8"?>
<clbl:labelList xmlns:clbl="http://schemas.microsoft.com/office/2020/mipLabelMetadata">
  <clbl:label id="{a376937a-74b0-41c5-98e1-6157ec71fafc}" enabled="0" method="" siteId="{a376937a-74b0-41c5-98e1-6157ec71fafc}" removed="1"/>
</clbl:labelList>
</file>

<file path=docProps/app.xml><?xml version="1.0" encoding="utf-8"?>
<Properties xmlns="http://schemas.openxmlformats.org/officeDocument/2006/extended-properties" xmlns:vt="http://schemas.openxmlformats.org/officeDocument/2006/docPropsVTypes">
  <Template>OCS Generic Template</Template>
  <TotalTime>33</TotalTime>
  <Pages>4</Pages>
  <Words>1522</Words>
  <Characters>8682</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Seilena Phillips-Edwards</dc:creator>
  <cp:keywords/>
  <dc:description/>
  <cp:lastModifiedBy>Christine Johnson</cp:lastModifiedBy>
  <cp:revision>23</cp:revision>
  <cp:lastPrinted>2025-09-23T04:28:00Z</cp:lastPrinted>
  <dcterms:created xsi:type="dcterms:W3CDTF">2025-09-23T04:22:00Z</dcterms:created>
  <dcterms:modified xsi:type="dcterms:W3CDTF">2025-09-25T09:03:00Z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0x0101005F6FBD633E220A4F97310E50506AB6A4</vt:lpwstr>
  </property>
  <property fmtid="{D5CDD505-2E9C-101B-9397-08002B2CF9AE}" pid="3" name="MediaServiceImageTags">
    <vt:lpwstr/>
  </property>
</Properties>
</file>