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D9" w:rsidRDefault="00FA4DAE" w:rsidP="00FA4DAE">
      <w:pPr>
        <w:pStyle w:val="PlainText"/>
        <w:jc w:val="both"/>
      </w:pPr>
      <w:r>
        <w:t xml:space="preserve">As a condition of membership with the Edmonton and District Kart Racing Association (“EDKRA”), each member </w:t>
      </w:r>
      <w:r w:rsidR="00335E2A">
        <w:t xml:space="preserve">(or member family) </w:t>
      </w:r>
      <w:r>
        <w:t>is expected to familiarize themselves with and abide by all regulations</w:t>
      </w:r>
      <w:r w:rsidR="00335E2A">
        <w:t xml:space="preserve"> expected of membership (the “</w:t>
      </w:r>
      <w:r w:rsidR="00870C8C">
        <w:t xml:space="preserve">EDKRA </w:t>
      </w:r>
      <w:r w:rsidR="00335E2A">
        <w:t>Member</w:t>
      </w:r>
      <w:r w:rsidR="00870C8C">
        <w:t>ship Contract</w:t>
      </w:r>
      <w:r w:rsidR="00335E2A">
        <w:t>”), as follows</w:t>
      </w:r>
      <w:r>
        <w:t xml:space="preserve">, to ensure a safe, positive experience for all involved.  </w:t>
      </w:r>
    </w:p>
    <w:p w:rsidR="00FA4DAE" w:rsidRDefault="00FA4DAE" w:rsidP="00FA4DAE">
      <w:pPr>
        <w:pStyle w:val="PlainText"/>
        <w:jc w:val="both"/>
      </w:pPr>
    </w:p>
    <w:p w:rsidR="00FA4DAE" w:rsidRPr="00FA4DAE" w:rsidRDefault="00FA4DAE" w:rsidP="00FA4DAE">
      <w:pPr>
        <w:pStyle w:val="PlainText"/>
        <w:jc w:val="both"/>
        <w:rPr>
          <w:b/>
        </w:rPr>
      </w:pPr>
      <w:r w:rsidRPr="00FA4DAE">
        <w:rPr>
          <w:b/>
        </w:rPr>
        <w:t>RULES AND REGULATIONS</w:t>
      </w:r>
    </w:p>
    <w:p w:rsidR="009760D9" w:rsidRDefault="009760D9" w:rsidP="009760D9">
      <w:pPr>
        <w:pStyle w:val="PlainText"/>
      </w:pPr>
    </w:p>
    <w:p w:rsidR="009760D9" w:rsidRDefault="00FA4DAE" w:rsidP="00FA4DAE">
      <w:pPr>
        <w:pStyle w:val="PlainText"/>
        <w:numPr>
          <w:ilvl w:val="0"/>
          <w:numId w:val="11"/>
        </w:numPr>
        <w:jc w:val="both"/>
      </w:pPr>
      <w:r>
        <w:t>All members must possess a copy of, familiarize themselves with, and abide by the EDKRA Supplemental Regulations, as posted annually to the club’s website, and any updates thereto, including any associated regulations and updates provided by ASN Canada FIA (“ASN”);</w:t>
      </w:r>
    </w:p>
    <w:p w:rsidR="00FA4DAE" w:rsidRDefault="00FA4DAE" w:rsidP="009760D9">
      <w:pPr>
        <w:pStyle w:val="PlainText"/>
      </w:pPr>
    </w:p>
    <w:p w:rsidR="009760D9" w:rsidRPr="009760D9" w:rsidRDefault="009760D9" w:rsidP="009760D9">
      <w:pPr>
        <w:pStyle w:val="PlainText"/>
        <w:rPr>
          <w:b/>
        </w:rPr>
      </w:pPr>
      <w:r w:rsidRPr="009760D9">
        <w:rPr>
          <w:b/>
        </w:rPr>
        <w:t>EVENT REGISTRATION AND PAYMENT</w:t>
      </w:r>
    </w:p>
    <w:p w:rsidR="009760D9" w:rsidRDefault="009760D9" w:rsidP="009760D9">
      <w:pPr>
        <w:pStyle w:val="PlainText"/>
      </w:pPr>
    </w:p>
    <w:p w:rsidR="009760D9" w:rsidRDefault="009760D9" w:rsidP="00FA4DAE">
      <w:pPr>
        <w:pStyle w:val="PlainText"/>
        <w:numPr>
          <w:ilvl w:val="0"/>
          <w:numId w:val="11"/>
        </w:numPr>
        <w:jc w:val="both"/>
      </w:pPr>
      <w:r>
        <w:t>All event registration must be done online on motorsportreg.com for all events, NO registration or payment will be accepted at the track under ANY circumstances;</w:t>
      </w:r>
    </w:p>
    <w:p w:rsidR="009760D9" w:rsidRDefault="009760D9" w:rsidP="009760D9">
      <w:pPr>
        <w:pStyle w:val="PlainText"/>
        <w:jc w:val="both"/>
      </w:pPr>
    </w:p>
    <w:p w:rsidR="009760D9" w:rsidRPr="009760D9" w:rsidRDefault="009760D9" w:rsidP="009760D9">
      <w:pPr>
        <w:pStyle w:val="PlainText"/>
        <w:jc w:val="both"/>
        <w:rPr>
          <w:b/>
        </w:rPr>
      </w:pPr>
      <w:r w:rsidRPr="009760D9">
        <w:rPr>
          <w:b/>
        </w:rPr>
        <w:t>RV SITE RENTALS</w:t>
      </w:r>
    </w:p>
    <w:p w:rsidR="009760D9" w:rsidRDefault="009760D9" w:rsidP="009760D9">
      <w:pPr>
        <w:pStyle w:val="PlainText"/>
        <w:ind w:left="720"/>
        <w:jc w:val="both"/>
      </w:pPr>
    </w:p>
    <w:p w:rsidR="009760D9" w:rsidRDefault="009760D9" w:rsidP="00FA4DAE">
      <w:pPr>
        <w:pStyle w:val="PlainText"/>
        <w:numPr>
          <w:ilvl w:val="0"/>
          <w:numId w:val="11"/>
        </w:numPr>
        <w:jc w:val="both"/>
      </w:pPr>
      <w:r>
        <w:t xml:space="preserve">All </w:t>
      </w:r>
      <w:r w:rsidR="00E41BFC">
        <w:t xml:space="preserve">long-term </w:t>
      </w:r>
      <w:r w:rsidR="002D1EB1">
        <w:t xml:space="preserve">(2-year) </w:t>
      </w:r>
      <w:r>
        <w:t xml:space="preserve">RV site </w:t>
      </w:r>
      <w:r w:rsidR="00E41BFC">
        <w:t>rentals</w:t>
      </w:r>
      <w:r>
        <w:t xml:space="preserve"> must be paid for online through motorsportreg.com in full on or before April 30, 2017.  Failure to do so will result in your site being put back in the lease pool as there is a waiting list;</w:t>
      </w:r>
    </w:p>
    <w:p w:rsidR="00E41BFC" w:rsidRDefault="00E41BFC" w:rsidP="00E41BFC">
      <w:pPr>
        <w:pStyle w:val="PlainText"/>
        <w:ind w:left="720"/>
        <w:jc w:val="both"/>
      </w:pPr>
    </w:p>
    <w:p w:rsidR="00E41BFC" w:rsidRDefault="00E41BFC" w:rsidP="00FA4DAE">
      <w:pPr>
        <w:pStyle w:val="PlainText"/>
        <w:numPr>
          <w:ilvl w:val="0"/>
          <w:numId w:val="11"/>
        </w:numPr>
        <w:jc w:val="both"/>
      </w:pPr>
      <w:r>
        <w:t>Any available short-term (weekend rentals) will be made available on a first-come, first-served basis and must be registered and paid for on motorsportreg.com;</w:t>
      </w:r>
    </w:p>
    <w:p w:rsidR="009760D9" w:rsidRDefault="009760D9" w:rsidP="009760D9">
      <w:pPr>
        <w:pStyle w:val="PlainText"/>
        <w:jc w:val="both"/>
      </w:pPr>
    </w:p>
    <w:p w:rsidR="009760D9" w:rsidRPr="009760D9" w:rsidRDefault="009760D9" w:rsidP="009760D9">
      <w:pPr>
        <w:pStyle w:val="PlainText"/>
        <w:jc w:val="both"/>
        <w:rPr>
          <w:b/>
        </w:rPr>
      </w:pPr>
      <w:r w:rsidRPr="009760D9">
        <w:rPr>
          <w:b/>
        </w:rPr>
        <w:t xml:space="preserve">PIT SPACE </w:t>
      </w:r>
      <w:r w:rsidR="00A65C37">
        <w:rPr>
          <w:b/>
        </w:rPr>
        <w:t xml:space="preserve">ALLOCATIONS </w:t>
      </w:r>
      <w:r w:rsidRPr="009760D9">
        <w:rPr>
          <w:b/>
        </w:rPr>
        <w:t>AND PARKING</w:t>
      </w:r>
    </w:p>
    <w:p w:rsidR="009760D9" w:rsidRDefault="009760D9" w:rsidP="009760D9">
      <w:pPr>
        <w:pStyle w:val="PlainText"/>
        <w:jc w:val="both"/>
      </w:pPr>
    </w:p>
    <w:p w:rsidR="009760D9" w:rsidRDefault="009760D9" w:rsidP="00FA4DAE">
      <w:pPr>
        <w:pStyle w:val="PlainText"/>
        <w:numPr>
          <w:ilvl w:val="0"/>
          <w:numId w:val="11"/>
        </w:numPr>
        <w:jc w:val="both"/>
      </w:pPr>
      <w:r>
        <w:t>Please refer to published pit row assignment</w:t>
      </w:r>
      <w:r w:rsidR="00A65C37">
        <w:t>s</w:t>
      </w:r>
      <w:r>
        <w:t xml:space="preserve"> for pit row parking procedures and designated stall assignment; </w:t>
      </w:r>
    </w:p>
    <w:p w:rsidR="009760D9" w:rsidRDefault="009760D9" w:rsidP="009760D9">
      <w:pPr>
        <w:pStyle w:val="PlainText"/>
        <w:ind w:left="720"/>
        <w:jc w:val="both"/>
      </w:pPr>
    </w:p>
    <w:p w:rsidR="00E41BFC" w:rsidRDefault="00A65C37" w:rsidP="00FA4DAE">
      <w:pPr>
        <w:pStyle w:val="PlainText"/>
        <w:numPr>
          <w:ilvl w:val="0"/>
          <w:numId w:val="11"/>
        </w:numPr>
        <w:jc w:val="both"/>
      </w:pPr>
      <w:r>
        <w:t>Any competitor without a pre-assigned</w:t>
      </w:r>
      <w:r w:rsidR="00E41BFC">
        <w:t xml:space="preserve"> pit stall will find a list of available stalls posted on EDKRA website as well as a sign when you come in the gates;</w:t>
      </w:r>
    </w:p>
    <w:p w:rsidR="00E41BFC" w:rsidRDefault="00E41BFC" w:rsidP="00E41BFC">
      <w:pPr>
        <w:pStyle w:val="PlainText"/>
        <w:ind w:left="720"/>
        <w:jc w:val="both"/>
      </w:pPr>
    </w:p>
    <w:p w:rsidR="00E41BFC" w:rsidRDefault="00E41BFC" w:rsidP="00FA4DAE">
      <w:pPr>
        <w:pStyle w:val="PlainText"/>
        <w:numPr>
          <w:ilvl w:val="0"/>
          <w:numId w:val="11"/>
        </w:numPr>
        <w:jc w:val="both"/>
      </w:pPr>
      <w:r>
        <w:t>Each pit stall will be allowed one trailer (either your kart trailer OR your toy hauler trailer - NOT BOTH);</w:t>
      </w:r>
    </w:p>
    <w:p w:rsidR="00E41BFC" w:rsidRDefault="00E41BFC" w:rsidP="00E41BFC">
      <w:pPr>
        <w:pStyle w:val="PlainText"/>
        <w:ind w:left="720"/>
        <w:jc w:val="both"/>
      </w:pPr>
    </w:p>
    <w:p w:rsidR="009760D9" w:rsidRDefault="00A65C37" w:rsidP="00FA4DAE">
      <w:pPr>
        <w:pStyle w:val="PlainText"/>
        <w:numPr>
          <w:ilvl w:val="0"/>
          <w:numId w:val="11"/>
        </w:numPr>
        <w:jc w:val="both"/>
      </w:pPr>
      <w:r>
        <w:t>Space permitting, o</w:t>
      </w:r>
      <w:r w:rsidR="009760D9">
        <w:t>ne support/tow vehicle allowed per pit stall NO EXCEPTIONS;</w:t>
      </w:r>
    </w:p>
    <w:p w:rsidR="009760D9" w:rsidRDefault="009760D9" w:rsidP="009760D9">
      <w:pPr>
        <w:pStyle w:val="PlainText"/>
        <w:ind w:left="720"/>
        <w:jc w:val="both"/>
      </w:pPr>
    </w:p>
    <w:p w:rsidR="009760D9" w:rsidRDefault="009760D9" w:rsidP="00FA4DAE">
      <w:pPr>
        <w:pStyle w:val="PlainText"/>
        <w:numPr>
          <w:ilvl w:val="0"/>
          <w:numId w:val="11"/>
        </w:numPr>
        <w:jc w:val="both"/>
      </w:pPr>
      <w:r>
        <w:t xml:space="preserve">All additional vehicles must be parked in designated parking located </w:t>
      </w:r>
      <w:r w:rsidR="00E41BFC">
        <w:t>N</w:t>
      </w:r>
      <w:r>
        <w:t>orth of washroom building</w:t>
      </w:r>
      <w:r w:rsidR="00E41BFC">
        <w:t>, except for the following</w:t>
      </w:r>
      <w:r>
        <w:t>:</w:t>
      </w:r>
    </w:p>
    <w:p w:rsidR="009760D9" w:rsidRDefault="009760D9" w:rsidP="009760D9">
      <w:pPr>
        <w:pStyle w:val="PlainText"/>
        <w:ind w:left="1440"/>
        <w:jc w:val="both"/>
      </w:pPr>
    </w:p>
    <w:p w:rsidR="009760D9" w:rsidRDefault="009760D9" w:rsidP="009760D9">
      <w:pPr>
        <w:pStyle w:val="PlainText"/>
        <w:numPr>
          <w:ilvl w:val="1"/>
          <w:numId w:val="1"/>
        </w:numPr>
        <w:jc w:val="both"/>
      </w:pPr>
      <w:r>
        <w:t xml:space="preserve">Designated handicapped stalls will be clearly marked in front of washroom building, please have your wheelchair placard visible; </w:t>
      </w:r>
    </w:p>
    <w:p w:rsidR="009760D9" w:rsidRDefault="009760D9" w:rsidP="009760D9">
      <w:pPr>
        <w:pStyle w:val="PlainText"/>
        <w:numPr>
          <w:ilvl w:val="1"/>
          <w:numId w:val="1"/>
        </w:numPr>
        <w:jc w:val="both"/>
      </w:pPr>
      <w:r>
        <w:t>Race official parking stalls will be located along East fence just north of sea can for the following; race director, pre grid, tech director, timing and scoring</w:t>
      </w:r>
      <w:r w:rsidR="00E41BFC">
        <w:t>;</w:t>
      </w:r>
    </w:p>
    <w:p w:rsidR="009760D9" w:rsidRDefault="009760D9" w:rsidP="009760D9">
      <w:pPr>
        <w:pStyle w:val="PlainText"/>
        <w:numPr>
          <w:ilvl w:val="1"/>
          <w:numId w:val="1"/>
        </w:numPr>
        <w:jc w:val="both"/>
      </w:pPr>
      <w:r>
        <w:t>Volunteers and ONLY volunteers  will park on West side of registration building and will be visibly marked</w:t>
      </w:r>
      <w:r w:rsidR="00A65C37">
        <w:t>;</w:t>
      </w:r>
    </w:p>
    <w:p w:rsidR="00E41BFC" w:rsidRDefault="00E41BFC" w:rsidP="009760D9">
      <w:pPr>
        <w:pStyle w:val="PlainText"/>
        <w:jc w:val="both"/>
        <w:rPr>
          <w:b/>
        </w:rPr>
      </w:pPr>
      <w:r>
        <w:rPr>
          <w:b/>
        </w:rPr>
        <w:lastRenderedPageBreak/>
        <w:t>PIT SAFETY – REINFORCEMENT OF ASN AND EDKRA SUPPLEMENTAL REGULATIONS</w:t>
      </w:r>
    </w:p>
    <w:p w:rsidR="00E41BFC" w:rsidRDefault="00E41BFC" w:rsidP="009760D9">
      <w:pPr>
        <w:pStyle w:val="PlainText"/>
        <w:jc w:val="both"/>
        <w:rPr>
          <w:b/>
        </w:rPr>
      </w:pPr>
    </w:p>
    <w:p w:rsidR="00E41BFC" w:rsidRDefault="00E41BFC" w:rsidP="00FA4DAE">
      <w:pPr>
        <w:pStyle w:val="PlainText"/>
        <w:numPr>
          <w:ilvl w:val="0"/>
          <w:numId w:val="11"/>
        </w:numPr>
        <w:jc w:val="both"/>
      </w:pPr>
      <w:r>
        <w:t>Every pit stall MUST have a fully charged fire extinguisher</w:t>
      </w:r>
      <w:r w:rsidR="00A65C37">
        <w:t>;</w:t>
      </w:r>
    </w:p>
    <w:p w:rsidR="00E41BFC" w:rsidRDefault="00E41BFC" w:rsidP="009760D9">
      <w:pPr>
        <w:pStyle w:val="PlainText"/>
        <w:jc w:val="both"/>
        <w:rPr>
          <w:b/>
        </w:rPr>
      </w:pPr>
    </w:p>
    <w:p w:rsidR="00A65C37" w:rsidRDefault="00A65C37" w:rsidP="00FA4DAE">
      <w:pPr>
        <w:pStyle w:val="PlainText"/>
        <w:numPr>
          <w:ilvl w:val="0"/>
          <w:numId w:val="11"/>
        </w:numPr>
        <w:jc w:val="both"/>
      </w:pPr>
      <w:r>
        <w:t>As per EDKRA insurance, the Hot Pit area (pre grid, tech and scale area) will allow ONE DRIVER AND ONE MECHANIC ONLY (no underage children and no pets at any time).</w:t>
      </w:r>
    </w:p>
    <w:p w:rsidR="00A65C37" w:rsidRDefault="00A65C37" w:rsidP="00A65C37">
      <w:pPr>
        <w:pStyle w:val="PlainText"/>
        <w:ind w:left="720"/>
        <w:jc w:val="both"/>
      </w:pPr>
    </w:p>
    <w:p w:rsidR="00E41BFC" w:rsidRDefault="00E41BFC" w:rsidP="00FA4DAE">
      <w:pPr>
        <w:pStyle w:val="PlainText"/>
        <w:numPr>
          <w:ilvl w:val="0"/>
          <w:numId w:val="11"/>
        </w:numPr>
        <w:jc w:val="both"/>
      </w:pPr>
      <w:r>
        <w:t>No smoking in Hot Pit</w:t>
      </w:r>
      <w:r w:rsidR="00A65C37">
        <w:t>;</w:t>
      </w:r>
    </w:p>
    <w:p w:rsidR="00E41BFC" w:rsidRDefault="00E41BFC" w:rsidP="00E41BFC">
      <w:pPr>
        <w:pStyle w:val="PlainText"/>
        <w:ind w:left="720"/>
        <w:jc w:val="both"/>
      </w:pPr>
    </w:p>
    <w:p w:rsidR="00A65C37" w:rsidRDefault="00E41BFC" w:rsidP="00FA4DAE">
      <w:pPr>
        <w:pStyle w:val="PlainText"/>
        <w:numPr>
          <w:ilvl w:val="0"/>
          <w:numId w:val="11"/>
        </w:numPr>
        <w:jc w:val="both"/>
      </w:pPr>
      <w:r>
        <w:t xml:space="preserve">No kart shall be </w:t>
      </w:r>
      <w:r w:rsidR="00A65C37">
        <w:t>driven (motor running) to grid;</w:t>
      </w:r>
    </w:p>
    <w:p w:rsidR="00E41BFC" w:rsidRDefault="00E41BFC" w:rsidP="00E41BFC">
      <w:pPr>
        <w:pStyle w:val="PlainText"/>
        <w:ind w:left="720"/>
        <w:jc w:val="both"/>
      </w:pPr>
    </w:p>
    <w:p w:rsidR="00E41BFC" w:rsidRPr="00E41BFC" w:rsidRDefault="002D1EB1" w:rsidP="00E41BFC">
      <w:pPr>
        <w:pStyle w:val="PlainText"/>
        <w:jc w:val="both"/>
        <w:rPr>
          <w:b/>
        </w:rPr>
      </w:pPr>
      <w:r>
        <w:rPr>
          <w:b/>
        </w:rPr>
        <w:t>FACILITY SAFETY</w:t>
      </w:r>
      <w:r w:rsidR="00E41BFC" w:rsidRPr="00E41BFC">
        <w:rPr>
          <w:b/>
        </w:rPr>
        <w:t xml:space="preserve"> – REINFORCEMENT OF </w:t>
      </w:r>
      <w:r>
        <w:rPr>
          <w:b/>
        </w:rPr>
        <w:t xml:space="preserve">ASN AND </w:t>
      </w:r>
      <w:r w:rsidR="00E41BFC" w:rsidRPr="00E41BFC">
        <w:rPr>
          <w:b/>
        </w:rPr>
        <w:t>EDKRA SUPPLEMENTAL REGULATIONS</w:t>
      </w:r>
    </w:p>
    <w:p w:rsidR="00E41BFC" w:rsidRDefault="00E41BFC" w:rsidP="00E41BFC">
      <w:pPr>
        <w:pStyle w:val="PlainText"/>
        <w:ind w:left="720"/>
        <w:jc w:val="both"/>
      </w:pPr>
    </w:p>
    <w:p w:rsidR="002D1EB1" w:rsidRDefault="002D1EB1" w:rsidP="00FA4DAE">
      <w:pPr>
        <w:pStyle w:val="PlainText"/>
        <w:numPr>
          <w:ilvl w:val="0"/>
          <w:numId w:val="11"/>
        </w:numPr>
        <w:jc w:val="both"/>
      </w:pPr>
      <w:r>
        <w:t xml:space="preserve">Recovery vehicle will be driven by an individual with a valid driver’s license (16 years or older) to do track maintenance, i.e. pick up flags, corner workers, fire extinguishers, etc.  Any misuse of this vehicle will result in suspension of the competitor or competitor’s team for the event. Only </w:t>
      </w:r>
      <w:r w:rsidR="00A65C37">
        <w:t>one</w:t>
      </w:r>
      <w:r>
        <w:t xml:space="preserve"> helper is allowed with</w:t>
      </w:r>
      <w:r w:rsidR="00A65C37">
        <w:t xml:space="preserve"> the driver on recovery vehicle;</w:t>
      </w:r>
    </w:p>
    <w:p w:rsidR="002D1EB1" w:rsidRDefault="002D1EB1" w:rsidP="002D1EB1">
      <w:pPr>
        <w:pStyle w:val="PlainText"/>
        <w:ind w:left="720"/>
        <w:jc w:val="both"/>
      </w:pPr>
    </w:p>
    <w:p w:rsidR="00E41BFC" w:rsidRPr="00A65C37" w:rsidRDefault="00E41BFC" w:rsidP="00FA4DAE">
      <w:pPr>
        <w:pStyle w:val="PlainText"/>
        <w:numPr>
          <w:ilvl w:val="0"/>
          <w:numId w:val="11"/>
        </w:numPr>
        <w:jc w:val="both"/>
      </w:pPr>
      <w:r>
        <w:t xml:space="preserve">Use of skate boards, scooters, rollerblades, bikes, mopeds, mini bikes, and other similar items will </w:t>
      </w:r>
      <w:r w:rsidRPr="00A65C37">
        <w:t>not be permitted anywhere o</w:t>
      </w:r>
      <w:r w:rsidR="00A65C37" w:rsidRPr="00A65C37">
        <w:t>n property due to our insurance;</w:t>
      </w:r>
    </w:p>
    <w:p w:rsidR="00E41BFC" w:rsidRPr="00A65C37" w:rsidRDefault="00E41BFC" w:rsidP="00E41BFC">
      <w:pPr>
        <w:pStyle w:val="PlainText"/>
        <w:ind w:left="720"/>
        <w:jc w:val="both"/>
      </w:pPr>
    </w:p>
    <w:p w:rsidR="00E41BFC" w:rsidRPr="00A65C37" w:rsidRDefault="00E41BFC" w:rsidP="00FA4DAE">
      <w:pPr>
        <w:pStyle w:val="PlainText"/>
        <w:numPr>
          <w:ilvl w:val="0"/>
          <w:numId w:val="11"/>
        </w:numPr>
        <w:jc w:val="both"/>
        <w:rPr>
          <w:b/>
        </w:rPr>
      </w:pPr>
      <w:r w:rsidRPr="00A65C37">
        <w:t>EDKRA insurance policy does not permit recreational use of ATV/quads/4 runners/golf karts/motor bikes for recreational</w:t>
      </w:r>
      <w:r>
        <w:t xml:space="preserve"> use. If any misuse occurs, i.e. stunting, racing, etc., you will be asked to park it for the weekend</w:t>
      </w:r>
      <w:r w:rsidR="00A65C37">
        <w:t>;</w:t>
      </w:r>
    </w:p>
    <w:p w:rsidR="00E41BFC" w:rsidRDefault="00E41BFC" w:rsidP="009760D9">
      <w:pPr>
        <w:pStyle w:val="PlainText"/>
        <w:jc w:val="both"/>
        <w:rPr>
          <w:b/>
        </w:rPr>
      </w:pPr>
    </w:p>
    <w:p w:rsidR="00A65C37" w:rsidRPr="00E41BFC" w:rsidRDefault="00A65C37" w:rsidP="00A65C37">
      <w:pPr>
        <w:pStyle w:val="PlainText"/>
        <w:jc w:val="both"/>
        <w:rPr>
          <w:b/>
        </w:rPr>
      </w:pPr>
      <w:r w:rsidRPr="00E41BFC">
        <w:rPr>
          <w:b/>
        </w:rPr>
        <w:t>ALCOHOL</w:t>
      </w:r>
      <w:r>
        <w:rPr>
          <w:b/>
        </w:rPr>
        <w:t xml:space="preserve"> CONSUMPTION </w:t>
      </w:r>
      <w:r w:rsidRPr="00E41BFC">
        <w:rPr>
          <w:b/>
        </w:rPr>
        <w:t xml:space="preserve">– REINFORCEMENT OF </w:t>
      </w:r>
      <w:r>
        <w:rPr>
          <w:b/>
        </w:rPr>
        <w:t xml:space="preserve">ASN AND </w:t>
      </w:r>
      <w:r w:rsidRPr="00E41BFC">
        <w:rPr>
          <w:b/>
        </w:rPr>
        <w:t>EDKRA SUPPLEMENTAL REGULATIONS</w:t>
      </w:r>
    </w:p>
    <w:p w:rsidR="00A65C37" w:rsidRDefault="00A65C37" w:rsidP="00A65C37">
      <w:pPr>
        <w:pStyle w:val="PlainText"/>
        <w:jc w:val="both"/>
      </w:pPr>
    </w:p>
    <w:p w:rsidR="00A65C37" w:rsidRDefault="00A65C37" w:rsidP="00FA4DAE">
      <w:pPr>
        <w:pStyle w:val="PlainText"/>
        <w:numPr>
          <w:ilvl w:val="0"/>
          <w:numId w:val="11"/>
        </w:numPr>
        <w:jc w:val="both"/>
      </w:pPr>
      <w:r>
        <w:t>As per EDKRA rules and regulations please note that consumption of alcohol will not be tolerated until completion of final race event of the day;</w:t>
      </w:r>
    </w:p>
    <w:p w:rsidR="00A65C37" w:rsidRDefault="00A65C37" w:rsidP="009760D9">
      <w:pPr>
        <w:pStyle w:val="PlainText"/>
        <w:jc w:val="both"/>
        <w:rPr>
          <w:b/>
        </w:rPr>
      </w:pPr>
    </w:p>
    <w:p w:rsidR="00E41BFC" w:rsidRPr="002D1EB1" w:rsidRDefault="00E41BFC" w:rsidP="009760D9">
      <w:pPr>
        <w:pStyle w:val="PlainText"/>
        <w:jc w:val="both"/>
        <w:rPr>
          <w:b/>
        </w:rPr>
      </w:pPr>
      <w:r w:rsidRPr="002D1EB1">
        <w:rPr>
          <w:b/>
        </w:rPr>
        <w:t>RESPECT FOR THE COMMUNITY</w:t>
      </w:r>
      <w:r w:rsidR="00A65C37">
        <w:rPr>
          <w:b/>
        </w:rPr>
        <w:t>, OTHER MEMBERS AND VOLUNTEERS</w:t>
      </w:r>
    </w:p>
    <w:p w:rsidR="00E41BFC" w:rsidRDefault="00E41BFC" w:rsidP="009760D9">
      <w:pPr>
        <w:pStyle w:val="PlainText"/>
        <w:jc w:val="both"/>
      </w:pPr>
    </w:p>
    <w:p w:rsidR="00A65C37" w:rsidRDefault="00A65C37" w:rsidP="00FA4DAE">
      <w:pPr>
        <w:pStyle w:val="PlainText"/>
        <w:numPr>
          <w:ilvl w:val="0"/>
          <w:numId w:val="11"/>
        </w:numPr>
        <w:jc w:val="both"/>
      </w:pPr>
      <w:r>
        <w:t>Any verbal or physical abuse to anyone</w:t>
      </w:r>
      <w:r w:rsidR="00FA4DAE">
        <w:t>, in any form,</w:t>
      </w:r>
      <w:r>
        <w:t xml:space="preserve"> will not be tolerated;   </w:t>
      </w:r>
    </w:p>
    <w:p w:rsidR="00A65C37" w:rsidRDefault="00A65C37" w:rsidP="00A65C37">
      <w:pPr>
        <w:pStyle w:val="PlainText"/>
        <w:ind w:left="360"/>
        <w:jc w:val="both"/>
      </w:pPr>
    </w:p>
    <w:p w:rsidR="002D1EB1" w:rsidRDefault="002D1EB1" w:rsidP="00FA4DAE">
      <w:pPr>
        <w:pStyle w:val="PlainText"/>
        <w:numPr>
          <w:ilvl w:val="0"/>
          <w:numId w:val="11"/>
        </w:numPr>
        <w:jc w:val="both"/>
      </w:pPr>
      <w:r>
        <w:t>Noise by law in effect as per our partnership with the Village of Warburg, no engines will be running during the hours of 10PM until 9AM;</w:t>
      </w:r>
    </w:p>
    <w:p w:rsidR="002D1EB1" w:rsidRDefault="002D1EB1" w:rsidP="002D1EB1">
      <w:pPr>
        <w:pStyle w:val="PlainText"/>
        <w:ind w:left="720"/>
        <w:jc w:val="both"/>
      </w:pPr>
    </w:p>
    <w:p w:rsidR="002D1EB1" w:rsidRDefault="002D1EB1" w:rsidP="00FA4DAE">
      <w:pPr>
        <w:pStyle w:val="PlainText"/>
        <w:numPr>
          <w:ilvl w:val="0"/>
          <w:numId w:val="11"/>
        </w:numPr>
        <w:jc w:val="both"/>
      </w:pPr>
      <w:r>
        <w:t>Track is closed at 10PM NO exceptions;</w:t>
      </w:r>
    </w:p>
    <w:p w:rsidR="002D1EB1" w:rsidRDefault="002D1EB1" w:rsidP="002D1EB1">
      <w:pPr>
        <w:pStyle w:val="PlainText"/>
        <w:ind w:left="720"/>
        <w:jc w:val="both"/>
      </w:pPr>
    </w:p>
    <w:p w:rsidR="002D1EB1" w:rsidRDefault="002D1EB1" w:rsidP="00FA4DAE">
      <w:pPr>
        <w:pStyle w:val="PlainText"/>
        <w:numPr>
          <w:ilvl w:val="0"/>
          <w:numId w:val="11"/>
        </w:numPr>
        <w:jc w:val="both"/>
      </w:pPr>
      <w:r>
        <w:t xml:space="preserve">11PM is considered quiet time, i.e. no music, instruments, loud talking, yelling, screaming, hollering, fireworks etc.  Failure to do so will </w:t>
      </w:r>
      <w:r w:rsidR="00FA4DAE">
        <w:t>result in</w:t>
      </w:r>
      <w:r>
        <w:t xml:space="preserve"> a written warning (issued by a club Executive) and </w:t>
      </w:r>
      <w:r w:rsidR="00FA4DAE">
        <w:t xml:space="preserve">upon a </w:t>
      </w:r>
      <w:r>
        <w:t xml:space="preserve">second warning you will be asked to leave with no refund; </w:t>
      </w:r>
    </w:p>
    <w:p w:rsidR="00E41BFC" w:rsidRPr="002D1EB1" w:rsidRDefault="00E41BFC" w:rsidP="009760D9">
      <w:pPr>
        <w:pStyle w:val="PlainText"/>
        <w:jc w:val="both"/>
        <w:rPr>
          <w:b/>
        </w:rPr>
      </w:pPr>
    </w:p>
    <w:p w:rsidR="00A65C37" w:rsidRDefault="00A65C37">
      <w:pPr>
        <w:rPr>
          <w:rFonts w:ascii="Calibri" w:hAnsi="Calibri"/>
          <w:b/>
          <w:szCs w:val="21"/>
        </w:rPr>
      </w:pPr>
    </w:p>
    <w:p w:rsidR="009760D9" w:rsidRDefault="009760D9" w:rsidP="009760D9">
      <w:pPr>
        <w:pStyle w:val="PlainText"/>
        <w:ind w:left="720"/>
        <w:jc w:val="both"/>
      </w:pPr>
    </w:p>
    <w:p w:rsidR="009760D9" w:rsidRDefault="009760D9" w:rsidP="009760D9">
      <w:pPr>
        <w:pStyle w:val="PlainText"/>
        <w:ind w:left="720"/>
        <w:jc w:val="both"/>
      </w:pPr>
    </w:p>
    <w:p w:rsidR="00A65C37" w:rsidRPr="00E41BFC" w:rsidRDefault="00A65C37" w:rsidP="00A65C37">
      <w:pPr>
        <w:pStyle w:val="PlainText"/>
        <w:jc w:val="both"/>
        <w:rPr>
          <w:b/>
        </w:rPr>
      </w:pPr>
      <w:r>
        <w:rPr>
          <w:b/>
        </w:rPr>
        <w:lastRenderedPageBreak/>
        <w:t xml:space="preserve">USE OF AND RESPECT FOR </w:t>
      </w:r>
      <w:r w:rsidRPr="00E41BFC">
        <w:rPr>
          <w:b/>
        </w:rPr>
        <w:t>CLUB PROPERTY</w:t>
      </w:r>
    </w:p>
    <w:p w:rsidR="00A65C37" w:rsidRDefault="00A65C37" w:rsidP="00A65C37">
      <w:pPr>
        <w:pStyle w:val="PlainText"/>
        <w:ind w:left="720"/>
        <w:jc w:val="both"/>
      </w:pPr>
    </w:p>
    <w:p w:rsidR="00A65C37" w:rsidRDefault="00A65C37" w:rsidP="00FA4DAE">
      <w:pPr>
        <w:pStyle w:val="PlainText"/>
        <w:numPr>
          <w:ilvl w:val="0"/>
          <w:numId w:val="11"/>
        </w:numPr>
        <w:jc w:val="both"/>
      </w:pPr>
      <w:r>
        <w:t>Facility Housekeeping. This Warburg Kart Racing Track is a club owned facility and is the responsibility of each club member to keep clean, maintain and care for the entire property.  Any notice of vandalism, misuse or care or lack thereof will</w:t>
      </w:r>
      <w:r w:rsidR="00FA4DAE">
        <w:t xml:space="preserve"> result in immediate expulsion;</w:t>
      </w:r>
    </w:p>
    <w:p w:rsidR="00A65C37" w:rsidRDefault="00A65C37" w:rsidP="00A65C37">
      <w:pPr>
        <w:pStyle w:val="PlainText"/>
        <w:ind w:left="720"/>
        <w:jc w:val="both"/>
      </w:pPr>
    </w:p>
    <w:p w:rsidR="00A65C37" w:rsidRDefault="00A65C37" w:rsidP="00FA4DAE">
      <w:pPr>
        <w:pStyle w:val="PlainText"/>
        <w:numPr>
          <w:ilvl w:val="0"/>
          <w:numId w:val="11"/>
        </w:numPr>
        <w:jc w:val="both"/>
      </w:pPr>
      <w:r>
        <w:t>Under no circumstance will anyone be allowed to take water from the cistern service. This water is for the washroom building and paid RV sites only;</w:t>
      </w:r>
    </w:p>
    <w:p w:rsidR="00FA4DAE" w:rsidRDefault="00FA4DAE" w:rsidP="00FA4DAE">
      <w:pPr>
        <w:pStyle w:val="PlainText"/>
        <w:ind w:left="720"/>
        <w:jc w:val="both"/>
      </w:pPr>
    </w:p>
    <w:p w:rsidR="00FA4DAE" w:rsidRDefault="00FA4DAE" w:rsidP="00FA4DAE">
      <w:pPr>
        <w:pStyle w:val="PlainText"/>
        <w:numPr>
          <w:ilvl w:val="0"/>
          <w:numId w:val="11"/>
        </w:numPr>
        <w:jc w:val="both"/>
      </w:pPr>
      <w:r>
        <w:t>Only EDKRA executive approved sanctioned events will be held at Warburg, including club race events, race schools, etc.</w:t>
      </w:r>
      <w:r w:rsidR="00162996">
        <w:t>;</w:t>
      </w:r>
    </w:p>
    <w:p w:rsidR="009760D9" w:rsidRDefault="009760D9" w:rsidP="009760D9">
      <w:pPr>
        <w:pStyle w:val="PlainText"/>
        <w:jc w:val="both"/>
      </w:pPr>
    </w:p>
    <w:p w:rsidR="00FA4DAE" w:rsidRPr="00FA4DAE" w:rsidRDefault="00FA4DAE" w:rsidP="009760D9">
      <w:pPr>
        <w:pStyle w:val="PlainText"/>
        <w:jc w:val="both"/>
        <w:rPr>
          <w:b/>
        </w:rPr>
      </w:pPr>
      <w:r w:rsidRPr="00FA4DAE">
        <w:rPr>
          <w:b/>
        </w:rPr>
        <w:t>USE OF AND RESPECT FOR THE CLUB</w:t>
      </w:r>
      <w:r>
        <w:rPr>
          <w:b/>
        </w:rPr>
        <w:t>’S IMAGE</w:t>
      </w:r>
    </w:p>
    <w:p w:rsidR="009760D9" w:rsidRDefault="009760D9" w:rsidP="009760D9">
      <w:pPr>
        <w:pStyle w:val="PlainText"/>
        <w:ind w:left="720"/>
        <w:jc w:val="both"/>
      </w:pPr>
    </w:p>
    <w:p w:rsidR="009760D9" w:rsidRDefault="009760D9" w:rsidP="00FA4DAE">
      <w:pPr>
        <w:pStyle w:val="PlainText"/>
        <w:numPr>
          <w:ilvl w:val="0"/>
          <w:numId w:val="11"/>
        </w:numPr>
        <w:jc w:val="both"/>
      </w:pPr>
      <w:r>
        <w:t xml:space="preserve">Use of the EDKRA logo in any business promotional material must receive prior </w:t>
      </w:r>
      <w:r w:rsidR="00FA4DAE">
        <w:t>approval of the EDKRA Executive;</w:t>
      </w:r>
      <w:r w:rsidR="00335E2A">
        <w:t xml:space="preserve"> and</w:t>
      </w:r>
    </w:p>
    <w:p w:rsidR="00FA4DAE" w:rsidRDefault="00FA4DAE" w:rsidP="00FA4DAE">
      <w:pPr>
        <w:pStyle w:val="PlainText"/>
        <w:ind w:left="720"/>
        <w:jc w:val="both"/>
      </w:pPr>
    </w:p>
    <w:p w:rsidR="00FA4DAE" w:rsidRDefault="00FA4DAE" w:rsidP="00FA4DAE">
      <w:pPr>
        <w:pStyle w:val="PlainText"/>
        <w:numPr>
          <w:ilvl w:val="0"/>
          <w:numId w:val="11"/>
        </w:numPr>
        <w:jc w:val="both"/>
      </w:pPr>
      <w:r>
        <w:t xml:space="preserve">The use of </w:t>
      </w:r>
      <w:proofErr w:type="gramStart"/>
      <w:r>
        <w:t>profanity,</w:t>
      </w:r>
      <w:proofErr w:type="gramEnd"/>
      <w:r>
        <w:t xml:space="preserve"> </w:t>
      </w:r>
      <w:bookmarkStart w:id="0" w:name="_GoBack"/>
      <w:bookmarkEnd w:id="0"/>
      <w:r>
        <w:t xml:space="preserve">or </w:t>
      </w:r>
      <w:r w:rsidR="00162996">
        <w:t xml:space="preserve">display of </w:t>
      </w:r>
      <w:r>
        <w:t xml:space="preserve">material that </w:t>
      </w:r>
      <w:r w:rsidR="00162996">
        <w:t>may</w:t>
      </w:r>
      <w:r>
        <w:t xml:space="preserve"> be deemed offensive, on any club-related social media will result in a written warning (issued by a club Executive) and upon a second warning you will forfeit your membership with no refund.</w:t>
      </w:r>
    </w:p>
    <w:p w:rsidR="00335E2A" w:rsidRDefault="00335E2A" w:rsidP="009760D9">
      <w:pPr>
        <w:jc w:val="both"/>
      </w:pPr>
    </w:p>
    <w:p w:rsidR="00335E2A" w:rsidRPr="00335E2A" w:rsidRDefault="00335E2A" w:rsidP="009760D9">
      <w:pPr>
        <w:jc w:val="both"/>
        <w:rPr>
          <w:b/>
        </w:rPr>
      </w:pPr>
      <w:r w:rsidRPr="00335E2A">
        <w:rPr>
          <w:b/>
        </w:rPr>
        <w:t>ACKNOWLEDGMENT</w:t>
      </w:r>
    </w:p>
    <w:p w:rsidR="00335E2A" w:rsidRDefault="00870C8C" w:rsidP="009760D9">
      <w:pPr>
        <w:jc w:val="both"/>
      </w:pPr>
      <w:r>
        <w:t xml:space="preserve">I have read, reviewed, </w:t>
      </w:r>
      <w:r w:rsidR="00335E2A">
        <w:t>understand,</w:t>
      </w:r>
      <w:r w:rsidR="00335E2A" w:rsidRPr="00335E2A">
        <w:t xml:space="preserve"> </w:t>
      </w:r>
      <w:r w:rsidR="00335E2A">
        <w:t xml:space="preserve">and agree to abide by the </w:t>
      </w:r>
      <w:r>
        <w:t>EDKRA Membership Contract</w:t>
      </w:r>
      <w:r w:rsidR="00335E2A">
        <w:t>, as noted above.</w:t>
      </w:r>
    </w:p>
    <w:p w:rsidR="00870C8C" w:rsidRDefault="00870C8C" w:rsidP="00335E2A">
      <w:pPr>
        <w:tabs>
          <w:tab w:val="left" w:pos="5040"/>
        </w:tabs>
        <w:jc w:val="both"/>
        <w:rPr>
          <w:u w:val="single"/>
        </w:rPr>
      </w:pPr>
    </w:p>
    <w:p w:rsidR="00335E2A" w:rsidRPr="00335E2A" w:rsidRDefault="00335E2A" w:rsidP="00335E2A">
      <w:pPr>
        <w:tabs>
          <w:tab w:val="left" w:pos="5040"/>
        </w:tabs>
        <w:jc w:val="both"/>
        <w:rPr>
          <w:u w:val="single"/>
        </w:rPr>
      </w:pPr>
      <w:r w:rsidRPr="00335E2A">
        <w:rPr>
          <w:u w:val="single"/>
        </w:rPr>
        <w:tab/>
      </w:r>
      <w:r w:rsidRPr="00335E2A">
        <w:rPr>
          <w:u w:val="single"/>
        </w:rPr>
        <w:tab/>
      </w:r>
    </w:p>
    <w:p w:rsidR="00335E2A" w:rsidRDefault="00335E2A" w:rsidP="009760D9">
      <w:pPr>
        <w:jc w:val="both"/>
      </w:pPr>
      <w:r>
        <w:t>MEMBER (FAMILY) NAME</w:t>
      </w:r>
    </w:p>
    <w:p w:rsidR="00335E2A" w:rsidRDefault="00335E2A" w:rsidP="009760D9">
      <w:pPr>
        <w:jc w:val="both"/>
      </w:pPr>
    </w:p>
    <w:p w:rsidR="00335E2A" w:rsidRPr="00335E2A" w:rsidRDefault="00335E2A" w:rsidP="00335E2A">
      <w:pPr>
        <w:tabs>
          <w:tab w:val="left" w:pos="5040"/>
        </w:tabs>
        <w:jc w:val="both"/>
        <w:rPr>
          <w:u w:val="single"/>
        </w:rPr>
      </w:pPr>
      <w:r w:rsidRPr="00335E2A">
        <w:rPr>
          <w:u w:val="single"/>
        </w:rPr>
        <w:tab/>
      </w:r>
      <w:r w:rsidRPr="00335E2A">
        <w:rPr>
          <w:u w:val="single"/>
        </w:rPr>
        <w:tab/>
      </w:r>
    </w:p>
    <w:p w:rsidR="00335E2A" w:rsidRDefault="00335E2A" w:rsidP="00335E2A">
      <w:pPr>
        <w:tabs>
          <w:tab w:val="left" w:pos="5040"/>
        </w:tabs>
        <w:jc w:val="both"/>
      </w:pPr>
      <w:r>
        <w:t>SIGNED</w:t>
      </w:r>
    </w:p>
    <w:p w:rsidR="00335E2A" w:rsidRDefault="00335E2A" w:rsidP="00335E2A">
      <w:pPr>
        <w:jc w:val="both"/>
      </w:pPr>
    </w:p>
    <w:p w:rsidR="00335E2A" w:rsidRPr="00335E2A" w:rsidRDefault="00335E2A" w:rsidP="00335E2A">
      <w:pPr>
        <w:tabs>
          <w:tab w:val="left" w:pos="5040"/>
        </w:tabs>
        <w:jc w:val="both"/>
        <w:rPr>
          <w:u w:val="single"/>
        </w:rPr>
      </w:pPr>
      <w:r w:rsidRPr="00335E2A">
        <w:rPr>
          <w:u w:val="single"/>
        </w:rPr>
        <w:tab/>
      </w:r>
      <w:r w:rsidRPr="00335E2A">
        <w:rPr>
          <w:u w:val="single"/>
        </w:rPr>
        <w:tab/>
      </w:r>
    </w:p>
    <w:p w:rsidR="00335E2A" w:rsidRDefault="00335E2A" w:rsidP="00335E2A">
      <w:pPr>
        <w:tabs>
          <w:tab w:val="left" w:pos="5040"/>
        </w:tabs>
        <w:jc w:val="both"/>
      </w:pPr>
      <w:r>
        <w:t>DATED</w:t>
      </w:r>
    </w:p>
    <w:sectPr w:rsidR="00335E2A" w:rsidSect="00931A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58" w:rsidRDefault="00A94558" w:rsidP="00A65C37">
      <w:pPr>
        <w:spacing w:after="0" w:line="240" w:lineRule="auto"/>
      </w:pPr>
      <w:r>
        <w:separator/>
      </w:r>
    </w:p>
  </w:endnote>
  <w:endnote w:type="continuationSeparator" w:id="0">
    <w:p w:rsidR="00A94558" w:rsidRDefault="00A94558" w:rsidP="00A65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37" w:rsidRDefault="00A65C37" w:rsidP="00A65C37">
    <w:pPr>
      <w:pStyle w:val="Footer"/>
      <w:pBdr>
        <w:top w:val="single" w:sz="4" w:space="1" w:color="auto"/>
      </w:pBdr>
    </w:pPr>
  </w:p>
  <w:p w:rsidR="00A65C37" w:rsidRDefault="00A65C37" w:rsidP="00A65C37">
    <w:pPr>
      <w:pStyle w:val="Footer"/>
      <w:pBdr>
        <w:top w:val="single" w:sz="4" w:space="1" w:color="auto"/>
      </w:pBdr>
    </w:pPr>
  </w:p>
  <w:p w:rsidR="00A65C37" w:rsidRPr="00A65C37" w:rsidRDefault="00A65C37" w:rsidP="00A65C37">
    <w:pPr>
      <w:pStyle w:val="Footer"/>
      <w:pBdr>
        <w:top w:val="single" w:sz="4" w:space="1" w:color="auto"/>
      </w:pBdr>
      <w:rPr>
        <w:b/>
      </w:rPr>
    </w:pPr>
    <w:r>
      <w:t xml:space="preserve">Page </w:t>
    </w:r>
    <w:r w:rsidR="007957DD">
      <w:rPr>
        <w:b/>
      </w:rPr>
      <w:fldChar w:fldCharType="begin"/>
    </w:r>
    <w:r>
      <w:rPr>
        <w:b/>
      </w:rPr>
      <w:instrText xml:space="preserve"> PAGE  \* Arabic  \* MERGEFORMAT </w:instrText>
    </w:r>
    <w:r w:rsidR="007957DD">
      <w:rPr>
        <w:b/>
      </w:rPr>
      <w:fldChar w:fldCharType="separate"/>
    </w:r>
    <w:r w:rsidR="000E5C7F">
      <w:rPr>
        <w:b/>
        <w:noProof/>
      </w:rPr>
      <w:t>2</w:t>
    </w:r>
    <w:r w:rsidR="007957DD">
      <w:rPr>
        <w:b/>
      </w:rPr>
      <w:fldChar w:fldCharType="end"/>
    </w:r>
    <w:r>
      <w:t xml:space="preserve"> of </w:t>
    </w:r>
    <w:fldSimple w:instr=" NUMPAGES  \* Arabic  \* MERGEFORMAT ">
      <w:r w:rsidR="000E5C7F" w:rsidRPr="000E5C7F">
        <w:rPr>
          <w:b/>
          <w:noProof/>
        </w:rPr>
        <w:t>3</w:t>
      </w:r>
    </w:fldSimple>
    <w:r>
      <w:rPr>
        <w:b/>
      </w:rPr>
      <w:tab/>
    </w:r>
    <w:r>
      <w:rPr>
        <w:b/>
      </w:rPr>
      <w:tab/>
      <w:t>Initialed_____________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58" w:rsidRDefault="00A94558" w:rsidP="00A65C37">
      <w:pPr>
        <w:spacing w:after="0" w:line="240" w:lineRule="auto"/>
      </w:pPr>
      <w:r>
        <w:separator/>
      </w:r>
    </w:p>
  </w:footnote>
  <w:footnote w:type="continuationSeparator" w:id="0">
    <w:p w:rsidR="00A94558" w:rsidRDefault="00A94558" w:rsidP="00A65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AE" w:rsidRPr="00FA4DAE" w:rsidRDefault="00335E2A" w:rsidP="00FA4DAE">
    <w:pPr>
      <w:pStyle w:val="PlainText"/>
      <w:pBdr>
        <w:bottom w:val="single" w:sz="4" w:space="1" w:color="auto"/>
      </w:pBdr>
      <w:rPr>
        <w:b/>
      </w:rPr>
    </w:pPr>
    <w:r>
      <w:rPr>
        <w:b/>
      </w:rPr>
      <w:t>Acknowledgement of 2017 EDKRA Member</w:t>
    </w:r>
    <w:r w:rsidR="00870C8C">
      <w:rPr>
        <w:b/>
      </w:rPr>
      <w:t>ship Contract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688"/>
    <w:multiLevelType w:val="hybridMultilevel"/>
    <w:tmpl w:val="E85CCBBE"/>
    <w:lvl w:ilvl="0" w:tplc="D0361C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1C5"/>
    <w:multiLevelType w:val="hybridMultilevel"/>
    <w:tmpl w:val="0D54AD0A"/>
    <w:lvl w:ilvl="0" w:tplc="D0361C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56C66"/>
    <w:multiLevelType w:val="hybridMultilevel"/>
    <w:tmpl w:val="2F5E7862"/>
    <w:lvl w:ilvl="0" w:tplc="D0361C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B4A65"/>
    <w:multiLevelType w:val="hybridMultilevel"/>
    <w:tmpl w:val="979E2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E23F9"/>
    <w:multiLevelType w:val="hybridMultilevel"/>
    <w:tmpl w:val="940E7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00F66"/>
    <w:multiLevelType w:val="hybridMultilevel"/>
    <w:tmpl w:val="35F6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D3637"/>
    <w:multiLevelType w:val="hybridMultilevel"/>
    <w:tmpl w:val="C8643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236CB"/>
    <w:multiLevelType w:val="hybridMultilevel"/>
    <w:tmpl w:val="98BE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26933"/>
    <w:multiLevelType w:val="hybridMultilevel"/>
    <w:tmpl w:val="2DFA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3410A"/>
    <w:multiLevelType w:val="hybridMultilevel"/>
    <w:tmpl w:val="B420A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E11EC"/>
    <w:multiLevelType w:val="hybridMultilevel"/>
    <w:tmpl w:val="A06E3752"/>
    <w:lvl w:ilvl="0" w:tplc="D0361C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6"/>
  </w:num>
  <w:num w:numId="6">
    <w:abstractNumId w:val="9"/>
  </w:num>
  <w:num w:numId="7">
    <w:abstractNumId w:val="5"/>
  </w:num>
  <w:num w:numId="8">
    <w:abstractNumId w:val="4"/>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60D9"/>
    <w:rsid w:val="000E5C7F"/>
    <w:rsid w:val="00162996"/>
    <w:rsid w:val="002D1EB1"/>
    <w:rsid w:val="00335E2A"/>
    <w:rsid w:val="004A10EB"/>
    <w:rsid w:val="00783365"/>
    <w:rsid w:val="007957DD"/>
    <w:rsid w:val="00870C8C"/>
    <w:rsid w:val="008D4600"/>
    <w:rsid w:val="00931A96"/>
    <w:rsid w:val="009760D9"/>
    <w:rsid w:val="00A42DBA"/>
    <w:rsid w:val="00A65C37"/>
    <w:rsid w:val="00A94558"/>
    <w:rsid w:val="00B14000"/>
    <w:rsid w:val="00E41BFC"/>
    <w:rsid w:val="00E6511B"/>
    <w:rsid w:val="00FA4D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60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60D9"/>
    <w:rPr>
      <w:rFonts w:ascii="Calibri" w:hAnsi="Calibri"/>
      <w:szCs w:val="21"/>
    </w:rPr>
  </w:style>
  <w:style w:type="paragraph" w:styleId="ListParagraph">
    <w:name w:val="List Paragraph"/>
    <w:basedOn w:val="Normal"/>
    <w:uiPriority w:val="34"/>
    <w:qFormat/>
    <w:rsid w:val="009760D9"/>
    <w:pPr>
      <w:ind w:left="720"/>
      <w:contextualSpacing/>
    </w:pPr>
  </w:style>
  <w:style w:type="paragraph" w:styleId="Header">
    <w:name w:val="header"/>
    <w:basedOn w:val="Normal"/>
    <w:link w:val="HeaderChar"/>
    <w:uiPriority w:val="99"/>
    <w:unhideWhenUsed/>
    <w:rsid w:val="00A6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37"/>
  </w:style>
  <w:style w:type="paragraph" w:styleId="Footer">
    <w:name w:val="footer"/>
    <w:basedOn w:val="Normal"/>
    <w:link w:val="FooterChar"/>
    <w:uiPriority w:val="99"/>
    <w:unhideWhenUsed/>
    <w:rsid w:val="00A6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60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60D9"/>
    <w:rPr>
      <w:rFonts w:ascii="Calibri" w:hAnsi="Calibri"/>
      <w:szCs w:val="21"/>
    </w:rPr>
  </w:style>
  <w:style w:type="paragraph" w:styleId="ListParagraph">
    <w:name w:val="List Paragraph"/>
    <w:basedOn w:val="Normal"/>
    <w:uiPriority w:val="34"/>
    <w:qFormat/>
    <w:rsid w:val="009760D9"/>
    <w:pPr>
      <w:ind w:left="720"/>
      <w:contextualSpacing/>
    </w:pPr>
  </w:style>
  <w:style w:type="paragraph" w:styleId="Header">
    <w:name w:val="header"/>
    <w:basedOn w:val="Normal"/>
    <w:link w:val="HeaderChar"/>
    <w:uiPriority w:val="99"/>
    <w:unhideWhenUsed/>
    <w:rsid w:val="00A6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37"/>
  </w:style>
  <w:style w:type="paragraph" w:styleId="Footer">
    <w:name w:val="footer"/>
    <w:basedOn w:val="Normal"/>
    <w:link w:val="FooterChar"/>
    <w:uiPriority w:val="99"/>
    <w:unhideWhenUsed/>
    <w:rsid w:val="00A6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37"/>
  </w:style>
</w:styles>
</file>

<file path=word/webSettings.xml><?xml version="1.0" encoding="utf-8"?>
<w:webSettings xmlns:r="http://schemas.openxmlformats.org/officeDocument/2006/relationships" xmlns:w="http://schemas.openxmlformats.org/wordprocessingml/2006/main">
  <w:divs>
    <w:div w:id="9263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Kozakowski</dc:creator>
  <cp:lastModifiedBy>user</cp:lastModifiedBy>
  <cp:revision>4</cp:revision>
  <cp:lastPrinted>2018-03-02T20:47:00Z</cp:lastPrinted>
  <dcterms:created xsi:type="dcterms:W3CDTF">2017-04-21T18:07:00Z</dcterms:created>
  <dcterms:modified xsi:type="dcterms:W3CDTF">2018-03-02T21:14:00Z</dcterms:modified>
</cp:coreProperties>
</file>