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4228" w14:textId="3104378B" w:rsidR="00170678" w:rsidRPr="006B297B" w:rsidRDefault="006B297B">
      <w:pPr>
        <w:rPr>
          <w:rFonts w:ascii="Aptos Black" w:hAnsi="Aptos Black"/>
          <w:b/>
          <w:bCs/>
          <w:sz w:val="36"/>
          <w:szCs w:val="36"/>
        </w:rPr>
      </w:pPr>
      <w:r w:rsidRPr="006B297B">
        <w:rPr>
          <w:rFonts w:ascii="Aptos Black" w:hAnsi="Aptos Black"/>
          <w:b/>
          <w:bCs/>
          <w:sz w:val="36"/>
          <w:szCs w:val="36"/>
        </w:rPr>
        <w:t>Pringle-Morse CISD</w:t>
      </w:r>
    </w:p>
    <w:p w14:paraId="1404CAAA" w14:textId="4CA5E39C" w:rsidR="006B297B" w:rsidRPr="006B297B" w:rsidRDefault="006B297B">
      <w:pPr>
        <w:rPr>
          <w:rFonts w:ascii="Aptos Black" w:hAnsi="Aptos Black"/>
          <w:b/>
          <w:bCs/>
          <w:sz w:val="36"/>
          <w:szCs w:val="36"/>
        </w:rPr>
      </w:pPr>
      <w:r w:rsidRPr="006B297B">
        <w:rPr>
          <w:rFonts w:ascii="Aptos Black" w:hAnsi="Aptos Black"/>
          <w:b/>
          <w:bCs/>
          <w:sz w:val="36"/>
          <w:szCs w:val="36"/>
        </w:rPr>
        <w:t>School Health Advisory Council</w:t>
      </w:r>
    </w:p>
    <w:p w14:paraId="74B035DB" w14:textId="3541FAD0" w:rsidR="006078C1" w:rsidRPr="005A7B01" w:rsidRDefault="006B297B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>April 24, 202</w:t>
      </w:r>
      <w:r w:rsidR="00B33396">
        <w:rPr>
          <w:rFonts w:ascii="Aptos Black" w:hAnsi="Aptos Black"/>
          <w:sz w:val="24"/>
          <w:szCs w:val="24"/>
        </w:rPr>
        <w:t xml:space="preserve">4 </w:t>
      </w:r>
      <w:r w:rsidRPr="005A7B01">
        <w:rPr>
          <w:rFonts w:ascii="Aptos Black" w:hAnsi="Aptos Black"/>
          <w:sz w:val="24"/>
          <w:szCs w:val="24"/>
        </w:rPr>
        <w:t xml:space="preserve">@ 3:45 p.m. the meeting was called to order by Sharon Lieb, </w:t>
      </w:r>
      <w:r w:rsidRPr="005A7B01">
        <w:rPr>
          <w:rFonts w:ascii="Aptos Black" w:hAnsi="Aptos Black"/>
          <w:sz w:val="24"/>
          <w:szCs w:val="24"/>
        </w:rPr>
        <w:br/>
        <w:t xml:space="preserve">School Nurse.  Members present:  Luli Hernandez, Mattie Urban, </w:t>
      </w:r>
      <w:r w:rsidR="006078C1" w:rsidRPr="005A7B01">
        <w:rPr>
          <w:rFonts w:ascii="Aptos Black" w:hAnsi="Aptos Black"/>
          <w:sz w:val="24"/>
          <w:szCs w:val="24"/>
        </w:rPr>
        <w:t>Marcus Wilson, Modesta Gonzales, Haden Hart, Jordan Hicks. Attendance sheet was signed by attendees.</w:t>
      </w:r>
    </w:p>
    <w:p w14:paraId="7E411815" w14:textId="2628F13E" w:rsidR="006078C1" w:rsidRPr="005A7B01" w:rsidRDefault="006078C1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>A waiver is obtained to have SHAC meetings 1-2 times/year in the District of Innovation plan.</w:t>
      </w:r>
    </w:p>
    <w:p w14:paraId="3B7943A2" w14:textId="43E2D49C" w:rsidR="006078C1" w:rsidRPr="005A7B01" w:rsidRDefault="006078C1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 xml:space="preserve"> Reports:</w:t>
      </w:r>
    </w:p>
    <w:p w14:paraId="454E929C" w14:textId="7DC3910C" w:rsidR="006078C1" w:rsidRPr="005A7B01" w:rsidRDefault="006078C1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 xml:space="preserve">Mr. Hicks addressed Family/Community involvement.  Title 1 meetings are 4 times for </w:t>
      </w:r>
      <w:r w:rsidR="00672D34" w:rsidRPr="005A7B01">
        <w:rPr>
          <w:rFonts w:ascii="Aptos Black" w:hAnsi="Aptos Black"/>
          <w:sz w:val="24"/>
          <w:szCs w:val="24"/>
        </w:rPr>
        <w:t>parents, 2</w:t>
      </w:r>
      <w:r w:rsidRPr="005A7B01">
        <w:rPr>
          <w:rFonts w:ascii="Aptos Black" w:hAnsi="Aptos Black"/>
          <w:sz w:val="24"/>
          <w:szCs w:val="24"/>
        </w:rPr>
        <w:t xml:space="preserve"> in the fall and 2 in the spring.  Pastries for Parent is another parent involvement.  Student Council </w:t>
      </w:r>
      <w:r w:rsidR="00933D66" w:rsidRPr="005A7B01">
        <w:rPr>
          <w:rFonts w:ascii="Aptos Black" w:hAnsi="Aptos Black"/>
          <w:sz w:val="24"/>
          <w:szCs w:val="24"/>
        </w:rPr>
        <w:t xml:space="preserve">sponsored a necessity drive for the fire victims this spring.  The parent/teacher conferences are at least twice a year for </w:t>
      </w:r>
      <w:r w:rsidR="00672D34" w:rsidRPr="005A7B01">
        <w:rPr>
          <w:rFonts w:ascii="Aptos Black" w:hAnsi="Aptos Black"/>
          <w:sz w:val="24"/>
          <w:szCs w:val="24"/>
        </w:rPr>
        <w:t>elementary school</w:t>
      </w:r>
      <w:r w:rsidR="00933D66" w:rsidRPr="005A7B01">
        <w:rPr>
          <w:rFonts w:ascii="Aptos Black" w:hAnsi="Aptos Black"/>
          <w:sz w:val="24"/>
          <w:szCs w:val="24"/>
        </w:rPr>
        <w:t>.</w:t>
      </w:r>
    </w:p>
    <w:p w14:paraId="081A8F5A" w14:textId="0A3170CC" w:rsidR="00933D66" w:rsidRPr="005A7B01" w:rsidRDefault="00933D66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>Health</w:t>
      </w:r>
      <w:r w:rsidR="00672D34" w:rsidRPr="005A7B01">
        <w:rPr>
          <w:rFonts w:ascii="Aptos Black" w:hAnsi="Aptos Black"/>
          <w:sz w:val="24"/>
          <w:szCs w:val="24"/>
        </w:rPr>
        <w:t xml:space="preserve"> and Nutrition </w:t>
      </w:r>
      <w:r w:rsidRPr="005A7B01">
        <w:rPr>
          <w:rFonts w:ascii="Aptos Black" w:hAnsi="Aptos Black"/>
          <w:sz w:val="24"/>
          <w:szCs w:val="24"/>
        </w:rPr>
        <w:t>services were addressed by Sharon Lieb.  Health provision at the school is</w:t>
      </w:r>
      <w:r w:rsidR="00672D34" w:rsidRPr="005A7B01">
        <w:rPr>
          <w:rFonts w:ascii="Aptos Black" w:hAnsi="Aptos Black"/>
          <w:sz w:val="24"/>
          <w:szCs w:val="24"/>
        </w:rPr>
        <w:t xml:space="preserve"> based on the Texas School Nurse Guidelines.  A flu shot clinic was held in the fall.  The Nutrition services provided are based on the USDA guidelines </w:t>
      </w:r>
      <w:r w:rsidR="005A7B01" w:rsidRPr="005A7B01">
        <w:rPr>
          <w:rFonts w:ascii="Aptos Black" w:hAnsi="Aptos Black"/>
          <w:sz w:val="24"/>
          <w:szCs w:val="24"/>
        </w:rPr>
        <w:t xml:space="preserve">and Square Meals.  </w:t>
      </w:r>
    </w:p>
    <w:p w14:paraId="0166122D" w14:textId="119587E2" w:rsidR="00933D66" w:rsidRPr="005A7B01" w:rsidRDefault="00933D66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 xml:space="preserve">Haden Hart addressed PE.  30 minutes/day of PE in the </w:t>
      </w:r>
      <w:r w:rsidR="00672D34" w:rsidRPr="005A7B01">
        <w:rPr>
          <w:rFonts w:ascii="Aptos Black" w:hAnsi="Aptos Black"/>
          <w:sz w:val="24"/>
          <w:szCs w:val="24"/>
        </w:rPr>
        <w:t>elementary school</w:t>
      </w:r>
      <w:r w:rsidRPr="005A7B01">
        <w:rPr>
          <w:rFonts w:ascii="Aptos Black" w:hAnsi="Aptos Black"/>
          <w:sz w:val="24"/>
          <w:szCs w:val="24"/>
        </w:rPr>
        <w:t xml:space="preserve"> where they are learning fun ways to be active.  Grades 5-9 have 45 minutes/day and Athletic class is offered for high school.  They are doing Fitnessgram in grades 3 through 12 </w:t>
      </w:r>
      <w:r w:rsidR="00672D34" w:rsidRPr="005A7B01">
        <w:rPr>
          <w:rFonts w:ascii="Aptos Black" w:hAnsi="Aptos Black"/>
          <w:sz w:val="24"/>
          <w:szCs w:val="24"/>
        </w:rPr>
        <w:t>currently</w:t>
      </w:r>
      <w:r w:rsidRPr="005A7B01">
        <w:rPr>
          <w:rFonts w:ascii="Aptos Black" w:hAnsi="Aptos Black"/>
          <w:sz w:val="24"/>
          <w:szCs w:val="24"/>
        </w:rPr>
        <w:t>.</w:t>
      </w:r>
    </w:p>
    <w:p w14:paraId="61F1E47B" w14:textId="701CA9CD" w:rsidR="00933D66" w:rsidRPr="005A7B01" w:rsidRDefault="00933D66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 xml:space="preserve">Healthy School Environment/Policy was addressed by Modesta Gonzalez.  The new recommendations </w:t>
      </w:r>
      <w:r w:rsidR="00672D34" w:rsidRPr="005A7B01">
        <w:rPr>
          <w:rFonts w:ascii="Aptos Black" w:hAnsi="Aptos Black"/>
          <w:sz w:val="24"/>
          <w:szCs w:val="24"/>
        </w:rPr>
        <w:t>regarding Synthetic Opioids/</w:t>
      </w:r>
      <w:r w:rsidRPr="005A7B01">
        <w:rPr>
          <w:rFonts w:ascii="Aptos Black" w:hAnsi="Aptos Black"/>
          <w:sz w:val="24"/>
          <w:szCs w:val="24"/>
        </w:rPr>
        <w:t xml:space="preserve">Narcan curriculum </w:t>
      </w:r>
      <w:r w:rsidR="00672D34" w:rsidRPr="005A7B01">
        <w:rPr>
          <w:rFonts w:ascii="Aptos Black" w:hAnsi="Aptos Black"/>
          <w:sz w:val="24"/>
          <w:szCs w:val="24"/>
        </w:rPr>
        <w:t xml:space="preserve">were presented.  Red Ribbon week was discussed.  </w:t>
      </w:r>
    </w:p>
    <w:p w14:paraId="7F047A65" w14:textId="77AE40BF" w:rsidR="005A7B01" w:rsidRPr="005A7B01" w:rsidRDefault="005A7B01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>The School Board presented a letter indicating their recommendation to obtain a waiver associated with the Texas summer meals program.</w:t>
      </w:r>
    </w:p>
    <w:p w14:paraId="203603B9" w14:textId="721CD720" w:rsidR="005A7B01" w:rsidRPr="005A7B01" w:rsidRDefault="005A7B01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>The Wellness Policy was approved.</w:t>
      </w:r>
    </w:p>
    <w:p w14:paraId="60F44709" w14:textId="25976709" w:rsidR="005A7B01" w:rsidRDefault="005A7B01">
      <w:pPr>
        <w:rPr>
          <w:rFonts w:ascii="Aptos Black" w:hAnsi="Aptos Black"/>
          <w:sz w:val="24"/>
          <w:szCs w:val="24"/>
        </w:rPr>
      </w:pPr>
      <w:r w:rsidRPr="005A7B01">
        <w:rPr>
          <w:rFonts w:ascii="Aptos Black" w:hAnsi="Aptos Black"/>
          <w:sz w:val="24"/>
          <w:szCs w:val="24"/>
        </w:rPr>
        <w:t>The council recommend Bienstar as the Coordinated School Health.</w:t>
      </w:r>
    </w:p>
    <w:p w14:paraId="020F4B13" w14:textId="77777777" w:rsidR="005A7B01" w:rsidRDefault="005A7B01">
      <w:pPr>
        <w:rPr>
          <w:rFonts w:ascii="Aptos Black" w:hAnsi="Aptos Black"/>
          <w:sz w:val="24"/>
          <w:szCs w:val="24"/>
        </w:rPr>
      </w:pPr>
    </w:p>
    <w:p w14:paraId="1BEFD9A8" w14:textId="27432A4F" w:rsidR="005A7B01" w:rsidRDefault="005A7B01">
      <w:pPr>
        <w:rPr>
          <w:rFonts w:ascii="Aptos Black" w:hAnsi="Aptos Black"/>
          <w:sz w:val="24"/>
          <w:szCs w:val="24"/>
        </w:rPr>
      </w:pPr>
      <w:r>
        <w:rPr>
          <w:rFonts w:ascii="Aptos Black" w:hAnsi="Aptos Black"/>
          <w:sz w:val="24"/>
          <w:szCs w:val="24"/>
        </w:rPr>
        <w:t>The meeting was adjourned.</w:t>
      </w:r>
    </w:p>
    <w:p w14:paraId="162BC819" w14:textId="5B5F7A1F" w:rsidR="005A7B01" w:rsidRPr="005A7B01" w:rsidRDefault="005A7B01" w:rsidP="005A7B01">
      <w:pPr>
        <w:jc w:val="center"/>
        <w:rPr>
          <w:rFonts w:ascii="Aptos Black" w:hAnsi="Aptos Black"/>
          <w:sz w:val="24"/>
          <w:szCs w:val="24"/>
        </w:rPr>
      </w:pPr>
      <w:r>
        <w:rPr>
          <w:noProof/>
        </w:rPr>
        <w:drawing>
          <wp:inline distT="0" distB="0" distL="0" distR="0" wp14:anchorId="78DCEEB2" wp14:editId="4EBE1108">
            <wp:extent cx="1819493" cy="1352469"/>
            <wp:effectExtent l="0" t="0" r="0" b="635"/>
            <wp:docPr id="1215753721" name="Picture 1" descr="A group of childre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753721" name="Picture 1" descr="A group of children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24" cy="136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7B01" w:rsidRPr="005A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7B"/>
    <w:rsid w:val="00170678"/>
    <w:rsid w:val="005A7B01"/>
    <w:rsid w:val="006078C1"/>
    <w:rsid w:val="00672D34"/>
    <w:rsid w:val="006B297B"/>
    <w:rsid w:val="00933D66"/>
    <w:rsid w:val="00B33396"/>
    <w:rsid w:val="00D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7190"/>
  <w15:chartTrackingRefBased/>
  <w15:docId w15:val="{92A3453A-56DC-4E8B-95C5-FED1219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9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9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9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9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9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9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9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9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9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9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9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9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29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9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9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9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9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9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9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2ee742-85ac-4cfc-9d65-9f4cbf58b1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4014A81797B43BE6E8754123E437F" ma:contentTypeVersion="8" ma:contentTypeDescription="Create a new document." ma:contentTypeScope="" ma:versionID="4ed813e767f9e12aab2a15a006ac2f80">
  <xsd:schema xmlns:xsd="http://www.w3.org/2001/XMLSchema" xmlns:xs="http://www.w3.org/2001/XMLSchema" xmlns:p="http://schemas.microsoft.com/office/2006/metadata/properties" xmlns:ns3="5f2ee742-85ac-4cfc-9d65-9f4cbf58b1e0" xmlns:ns4="eb638261-a73a-4d67-8761-29e2230acced" targetNamespace="http://schemas.microsoft.com/office/2006/metadata/properties" ma:root="true" ma:fieldsID="18cc3e0d0fda35f140008b262c646032" ns3:_="" ns4:_="">
    <xsd:import namespace="5f2ee742-85ac-4cfc-9d65-9f4cbf58b1e0"/>
    <xsd:import namespace="eb638261-a73a-4d67-8761-29e2230ac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ee742-85ac-4cfc-9d65-9f4cbf58b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8261-a73a-4d67-8761-29e2230ac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1A734-2BB6-4313-8336-F25E010E082A}">
  <ds:schemaRefs>
    <ds:schemaRef ds:uri="http://schemas.microsoft.com/office/2006/metadata/properties"/>
    <ds:schemaRef ds:uri="http://schemas.microsoft.com/office/infopath/2007/PartnerControls"/>
    <ds:schemaRef ds:uri="5f2ee742-85ac-4cfc-9d65-9f4cbf58b1e0"/>
  </ds:schemaRefs>
</ds:datastoreItem>
</file>

<file path=customXml/itemProps2.xml><?xml version="1.0" encoding="utf-8"?>
<ds:datastoreItem xmlns:ds="http://schemas.openxmlformats.org/officeDocument/2006/customXml" ds:itemID="{26C0C125-19B4-46BE-BFD1-8C18159ED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AB7BC-99C4-4089-BE26-AA34B02D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ee742-85ac-4cfc-9d65-9f4cbf58b1e0"/>
    <ds:schemaRef ds:uri="eb638261-a73a-4d67-8761-29e2230ac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Lieb, Sharon</dc:creator>
  <cp:keywords/>
  <dc:description/>
  <cp:lastModifiedBy>Lieb, Sharon</cp:lastModifiedBy>
  <cp:revision>2</cp:revision>
  <cp:lastPrinted>2024-04-25T14:50:00Z</cp:lastPrinted>
  <dcterms:created xsi:type="dcterms:W3CDTF">2024-04-25T14:01:00Z</dcterms:created>
  <dcterms:modified xsi:type="dcterms:W3CDTF">2024-04-25T15:09:00Z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0x010100A284014A81797B43BE6E8754123E437F</vt:lpwstr>
  </property>
</Properties>
</file>